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DD0D3C" w14:textId="77777777" w:rsidR="004866A9" w:rsidRDefault="00E72E9B">
      <w:pPr>
        <w:spacing w:after="240" w:line="240" w:lineRule="auto"/>
        <w:jc w:val="center"/>
        <w:rPr>
          <w:b/>
          <w:sz w:val="24"/>
          <w:szCs w:val="24"/>
        </w:rPr>
      </w:pPr>
      <w:r>
        <w:rPr>
          <w:rFonts w:ascii="Montserrat" w:eastAsia="Montserrat" w:hAnsi="Montserrat" w:cs="Montserrat"/>
          <w:b/>
          <w:noProof/>
          <w:color w:val="262626"/>
        </w:rPr>
        <w:drawing>
          <wp:inline distT="0" distB="0" distL="114300" distR="114300" wp14:anchorId="03DD0D71" wp14:editId="03DD0D72">
            <wp:extent cx="1249200" cy="423317"/>
            <wp:effectExtent l="0" t="0" r="0" b="0"/>
            <wp:docPr id="2" name="image1.jpg" descr="https://lh3.googleusercontent.com/AI-j4DRlKFjCzqBwTpeuGpu01BgHBsqhS6dc_tJNkoSbe9ruwv000r7oiLynOsEsjwwnGeykmsL2NaJOeaUPDDTZuO7xW-zWMd_z_Da_45A3ZYQUa3-Unrr0NG-oP28ioMsQJa3B"/>
            <wp:cNvGraphicFramePr/>
            <a:graphic xmlns:a="http://schemas.openxmlformats.org/drawingml/2006/main">
              <a:graphicData uri="http://schemas.openxmlformats.org/drawingml/2006/picture">
                <pic:pic xmlns:pic="http://schemas.openxmlformats.org/drawingml/2006/picture">
                  <pic:nvPicPr>
                    <pic:cNvPr id="0" name="image1.jpg" descr="https://lh3.googleusercontent.com/AI-j4DRlKFjCzqBwTpeuGpu01BgHBsqhS6dc_tJNkoSbe9ruwv000r7oiLynOsEsjwwnGeykmsL2NaJOeaUPDDTZuO7xW-zWMd_z_Da_45A3ZYQUa3-Unrr0NG-oP28ioMsQJa3B"/>
                    <pic:cNvPicPr preferRelativeResize="0"/>
                  </pic:nvPicPr>
                  <pic:blipFill>
                    <a:blip r:embed="rId10"/>
                    <a:srcRect/>
                    <a:stretch>
                      <a:fillRect/>
                    </a:stretch>
                  </pic:blipFill>
                  <pic:spPr>
                    <a:xfrm>
                      <a:off x="0" y="0"/>
                      <a:ext cx="1249200" cy="423317"/>
                    </a:xfrm>
                    <a:prstGeom prst="rect">
                      <a:avLst/>
                    </a:prstGeom>
                    <a:ln/>
                  </pic:spPr>
                </pic:pic>
              </a:graphicData>
            </a:graphic>
          </wp:inline>
        </w:drawing>
      </w:r>
    </w:p>
    <w:p w14:paraId="03DD0D3D" w14:textId="77777777" w:rsidR="004866A9" w:rsidRDefault="004866A9">
      <w:pPr>
        <w:spacing w:after="0"/>
        <w:rPr>
          <w:b/>
          <w:sz w:val="24"/>
          <w:szCs w:val="24"/>
        </w:rPr>
      </w:pPr>
    </w:p>
    <w:p w14:paraId="03DD0D3E" w14:textId="77777777" w:rsidR="004866A9" w:rsidRDefault="00E72E9B">
      <w:pPr>
        <w:spacing w:after="0"/>
        <w:rPr>
          <w:b/>
          <w:sz w:val="24"/>
          <w:szCs w:val="24"/>
        </w:rPr>
      </w:pPr>
      <w:r>
        <w:rPr>
          <w:b/>
          <w:sz w:val="24"/>
          <w:szCs w:val="24"/>
        </w:rPr>
        <w:t>Leaflet - Equalities for all</w:t>
      </w:r>
    </w:p>
    <w:p w14:paraId="03DD0D3F" w14:textId="77777777" w:rsidR="004866A9" w:rsidRDefault="004866A9">
      <w:pPr>
        <w:spacing w:after="0"/>
        <w:rPr>
          <w:b/>
          <w:sz w:val="20"/>
          <w:szCs w:val="20"/>
        </w:rPr>
      </w:pPr>
    </w:p>
    <w:p w14:paraId="03DD0D40" w14:textId="77777777" w:rsidR="004866A9" w:rsidRDefault="00E72E9B">
      <w:pPr>
        <w:spacing w:after="0"/>
        <w:rPr>
          <w:b/>
          <w:sz w:val="20"/>
          <w:szCs w:val="20"/>
        </w:rPr>
      </w:pPr>
      <w:r>
        <w:rPr>
          <w:b/>
          <w:sz w:val="20"/>
          <w:szCs w:val="20"/>
        </w:rPr>
        <w:t>Equality and human rights</w:t>
      </w:r>
    </w:p>
    <w:p w14:paraId="03DD0D41" w14:textId="77777777" w:rsidR="004866A9" w:rsidRDefault="00E72E9B">
      <w:pPr>
        <w:spacing w:after="0"/>
        <w:rPr>
          <w:sz w:val="20"/>
          <w:szCs w:val="20"/>
        </w:rPr>
      </w:pPr>
      <w:r>
        <w:rPr>
          <w:sz w:val="20"/>
          <w:szCs w:val="20"/>
        </w:rPr>
        <w:t>Promoting equality and human rights is integral to all that we do. W</w:t>
      </w:r>
      <w:r>
        <w:rPr>
          <w:color w:val="333333"/>
          <w:sz w:val="20"/>
          <w:szCs w:val="20"/>
        </w:rPr>
        <w:t>e are working to eliminate discrimination, promote good relations and increase equality of opportunity and want everyone to live successfully in a home they can afford’</w:t>
      </w:r>
      <w:r>
        <w:rPr>
          <w:sz w:val="20"/>
          <w:szCs w:val="20"/>
        </w:rPr>
        <w:t>.</w:t>
      </w:r>
    </w:p>
    <w:p w14:paraId="03DD0D42" w14:textId="77777777" w:rsidR="004866A9" w:rsidRDefault="004866A9">
      <w:pPr>
        <w:spacing w:after="0"/>
        <w:rPr>
          <w:sz w:val="20"/>
          <w:szCs w:val="20"/>
        </w:rPr>
      </w:pPr>
    </w:p>
    <w:p w14:paraId="03DD0D43" w14:textId="77777777" w:rsidR="004866A9" w:rsidRDefault="00E72E9B">
      <w:pPr>
        <w:spacing w:after="0"/>
        <w:rPr>
          <w:sz w:val="20"/>
          <w:szCs w:val="20"/>
        </w:rPr>
      </w:pPr>
      <w:r>
        <w:rPr>
          <w:sz w:val="20"/>
          <w:szCs w:val="20"/>
        </w:rPr>
        <w:t>Everyone who is a tenant or other customer of the Ore Valley Group is different and an individual in their own right. This simple statement is the basis on which we build and provide all our services. It helps us make sure we try to meet the needs of those from all walks of life, and show respect, fairness, transparency and understanding in everything we do.</w:t>
      </w:r>
    </w:p>
    <w:p w14:paraId="03DD0D44" w14:textId="77777777" w:rsidR="004866A9" w:rsidRDefault="004866A9">
      <w:pPr>
        <w:widowControl w:val="0"/>
        <w:pBdr>
          <w:top w:val="nil"/>
          <w:left w:val="nil"/>
          <w:bottom w:val="nil"/>
          <w:right w:val="nil"/>
          <w:between w:val="nil"/>
        </w:pBdr>
        <w:spacing w:after="0" w:line="240" w:lineRule="auto"/>
        <w:ind w:right="38"/>
        <w:rPr>
          <w:color w:val="231F20"/>
          <w:sz w:val="20"/>
          <w:szCs w:val="20"/>
        </w:rPr>
      </w:pPr>
    </w:p>
    <w:p w14:paraId="03DD0D45" w14:textId="77777777" w:rsidR="004866A9" w:rsidRDefault="00E72E9B">
      <w:pPr>
        <w:widowControl w:val="0"/>
        <w:pBdr>
          <w:top w:val="nil"/>
          <w:left w:val="nil"/>
          <w:bottom w:val="nil"/>
          <w:right w:val="nil"/>
          <w:between w:val="nil"/>
        </w:pBdr>
        <w:spacing w:after="0" w:line="240" w:lineRule="auto"/>
        <w:ind w:right="38"/>
        <w:rPr>
          <w:b/>
          <w:color w:val="231F20"/>
          <w:sz w:val="20"/>
          <w:szCs w:val="20"/>
        </w:rPr>
      </w:pPr>
      <w:r>
        <w:rPr>
          <w:b/>
          <w:color w:val="231F20"/>
          <w:sz w:val="20"/>
          <w:szCs w:val="20"/>
        </w:rPr>
        <w:t>What does this mean?</w:t>
      </w:r>
    </w:p>
    <w:p w14:paraId="03DD0D46" w14:textId="36C751AB" w:rsidR="004866A9" w:rsidRDefault="00E72E9B">
      <w:pPr>
        <w:widowControl w:val="0"/>
        <w:pBdr>
          <w:top w:val="nil"/>
          <w:left w:val="nil"/>
          <w:bottom w:val="nil"/>
          <w:right w:val="nil"/>
          <w:between w:val="nil"/>
        </w:pBdr>
        <w:spacing w:after="0" w:line="240" w:lineRule="auto"/>
        <w:ind w:right="38"/>
        <w:rPr>
          <w:color w:val="231F20"/>
          <w:sz w:val="20"/>
          <w:szCs w:val="20"/>
        </w:rPr>
      </w:pPr>
      <w:r>
        <w:rPr>
          <w:color w:val="231F20"/>
          <w:sz w:val="20"/>
          <w:szCs w:val="20"/>
        </w:rPr>
        <w:t xml:space="preserve">It means as a landlord and service provider we try to treat everyone fairly regardless of their personal characteristics - including for example, their age, sex, sexual orientation, disability, race, religion or belief; or their marriage and civil partnership, </w:t>
      </w:r>
      <w:r>
        <w:t>gender identity</w:t>
      </w:r>
      <w:r>
        <w:rPr>
          <w:b/>
          <w:color w:val="FF0000"/>
          <w:sz w:val="24"/>
          <w:szCs w:val="24"/>
          <w:vertAlign w:val="superscript"/>
        </w:rPr>
        <w:footnoteReference w:id="1"/>
      </w:r>
      <w:r>
        <w:t xml:space="preserve"> </w:t>
      </w:r>
      <w:r>
        <w:rPr>
          <w:color w:val="231F20"/>
          <w:sz w:val="20"/>
          <w:szCs w:val="20"/>
        </w:rPr>
        <w:t>, or pregnancy and maternity status.</w:t>
      </w:r>
    </w:p>
    <w:p w14:paraId="03DD0D47" w14:textId="77777777" w:rsidR="004866A9" w:rsidRDefault="004866A9">
      <w:pPr>
        <w:widowControl w:val="0"/>
        <w:pBdr>
          <w:top w:val="nil"/>
          <w:left w:val="nil"/>
          <w:bottom w:val="nil"/>
          <w:right w:val="nil"/>
          <w:between w:val="nil"/>
        </w:pBdr>
        <w:spacing w:after="0" w:line="240" w:lineRule="auto"/>
        <w:ind w:right="39"/>
        <w:rPr>
          <w:color w:val="231F20"/>
          <w:sz w:val="20"/>
          <w:szCs w:val="20"/>
        </w:rPr>
      </w:pPr>
    </w:p>
    <w:p w14:paraId="03DD0D48" w14:textId="77777777" w:rsidR="004866A9" w:rsidRDefault="00E72E9B">
      <w:pPr>
        <w:widowControl w:val="0"/>
        <w:pBdr>
          <w:top w:val="nil"/>
          <w:left w:val="nil"/>
          <w:bottom w:val="nil"/>
          <w:right w:val="nil"/>
          <w:between w:val="nil"/>
        </w:pBdr>
        <w:spacing w:after="0" w:line="240" w:lineRule="auto"/>
        <w:ind w:right="39"/>
        <w:rPr>
          <w:color w:val="231F20"/>
          <w:sz w:val="20"/>
          <w:szCs w:val="20"/>
        </w:rPr>
      </w:pPr>
      <w:r>
        <w:rPr>
          <w:color w:val="231F20"/>
          <w:sz w:val="20"/>
          <w:szCs w:val="20"/>
        </w:rPr>
        <w:t>We also firmly oppose all forms of unlawful discrimination, harassment and victimisation.</w:t>
      </w:r>
    </w:p>
    <w:p w14:paraId="03DD0D49" w14:textId="77777777" w:rsidR="004866A9" w:rsidRDefault="004866A9">
      <w:pPr>
        <w:widowControl w:val="0"/>
        <w:pBdr>
          <w:top w:val="nil"/>
          <w:left w:val="nil"/>
          <w:bottom w:val="nil"/>
          <w:right w:val="nil"/>
          <w:between w:val="nil"/>
        </w:pBdr>
        <w:spacing w:after="0" w:line="240" w:lineRule="auto"/>
        <w:ind w:right="40"/>
        <w:rPr>
          <w:color w:val="231F20"/>
          <w:sz w:val="20"/>
          <w:szCs w:val="20"/>
        </w:rPr>
      </w:pPr>
    </w:p>
    <w:p w14:paraId="03DD0D4A" w14:textId="77777777" w:rsidR="004866A9" w:rsidRDefault="00E72E9B">
      <w:pPr>
        <w:widowControl w:val="0"/>
        <w:pBdr>
          <w:top w:val="nil"/>
          <w:left w:val="nil"/>
          <w:bottom w:val="nil"/>
          <w:right w:val="nil"/>
          <w:between w:val="nil"/>
        </w:pBdr>
        <w:spacing w:after="0" w:line="240" w:lineRule="auto"/>
        <w:ind w:right="40"/>
        <w:rPr>
          <w:color w:val="231F20"/>
          <w:sz w:val="20"/>
          <w:szCs w:val="20"/>
        </w:rPr>
      </w:pPr>
      <w:r>
        <w:rPr>
          <w:color w:val="231F20"/>
          <w:sz w:val="20"/>
          <w:szCs w:val="20"/>
        </w:rPr>
        <w:t>We do this not only because of our legal responsibilities, but because it is a vital part of who we are and what we are trying to achieve as an organisation. It also helps us become better at what we do.</w:t>
      </w:r>
    </w:p>
    <w:p w14:paraId="03DD0D4B" w14:textId="77777777" w:rsidR="004866A9" w:rsidRDefault="004866A9">
      <w:pPr>
        <w:widowControl w:val="0"/>
        <w:pBdr>
          <w:top w:val="nil"/>
          <w:left w:val="nil"/>
          <w:bottom w:val="nil"/>
          <w:right w:val="nil"/>
          <w:between w:val="nil"/>
        </w:pBdr>
        <w:spacing w:after="0" w:line="240" w:lineRule="auto"/>
        <w:ind w:right="38"/>
        <w:rPr>
          <w:color w:val="231F20"/>
          <w:sz w:val="20"/>
          <w:szCs w:val="20"/>
        </w:rPr>
      </w:pPr>
    </w:p>
    <w:p w14:paraId="03DD0D4C" w14:textId="77777777" w:rsidR="004866A9" w:rsidRDefault="00E72E9B">
      <w:pPr>
        <w:widowControl w:val="0"/>
        <w:pBdr>
          <w:top w:val="nil"/>
          <w:left w:val="nil"/>
          <w:bottom w:val="nil"/>
          <w:right w:val="nil"/>
          <w:between w:val="nil"/>
        </w:pBdr>
        <w:spacing w:after="0" w:line="240" w:lineRule="auto"/>
        <w:ind w:right="38"/>
        <w:rPr>
          <w:color w:val="231F20"/>
          <w:sz w:val="20"/>
          <w:szCs w:val="20"/>
        </w:rPr>
      </w:pPr>
      <w:r>
        <w:rPr>
          <w:color w:val="231F20"/>
          <w:sz w:val="20"/>
          <w:szCs w:val="20"/>
        </w:rPr>
        <w:t>We always try our best to find out what our tenants and customers individual needs are, and understand how we can meet them.</w:t>
      </w:r>
    </w:p>
    <w:p w14:paraId="03DD0D4D" w14:textId="77777777" w:rsidR="004866A9" w:rsidRDefault="004866A9">
      <w:pPr>
        <w:widowControl w:val="0"/>
        <w:pBdr>
          <w:top w:val="nil"/>
          <w:left w:val="nil"/>
          <w:bottom w:val="nil"/>
          <w:right w:val="nil"/>
          <w:between w:val="nil"/>
        </w:pBdr>
        <w:spacing w:after="0" w:line="240" w:lineRule="auto"/>
        <w:ind w:right="38"/>
        <w:rPr>
          <w:color w:val="231F20"/>
          <w:sz w:val="20"/>
          <w:szCs w:val="20"/>
        </w:rPr>
      </w:pPr>
    </w:p>
    <w:p w14:paraId="03DD0D4E" w14:textId="77777777" w:rsidR="004866A9" w:rsidRDefault="00E72E9B">
      <w:pPr>
        <w:widowControl w:val="0"/>
        <w:pBdr>
          <w:top w:val="nil"/>
          <w:left w:val="nil"/>
          <w:bottom w:val="nil"/>
          <w:right w:val="nil"/>
          <w:between w:val="nil"/>
        </w:pBdr>
        <w:spacing w:after="0" w:line="240" w:lineRule="auto"/>
        <w:ind w:right="38"/>
        <w:rPr>
          <w:color w:val="231F20"/>
          <w:sz w:val="20"/>
          <w:szCs w:val="20"/>
        </w:rPr>
      </w:pPr>
      <w:r>
        <w:rPr>
          <w:color w:val="231F20"/>
          <w:sz w:val="20"/>
          <w:szCs w:val="20"/>
        </w:rPr>
        <w:t>We know we must make all information about us, our services and other activities as accessible as possible. This means making it easily understood; and widely and easily available in a variety of places and ways. We are also aware of the importance of making sure we are easy to contact – and that we contact you in a way that suits your needs or preferences.</w:t>
      </w:r>
    </w:p>
    <w:p w14:paraId="03DD0D4F" w14:textId="77777777" w:rsidR="004866A9" w:rsidRDefault="004866A9">
      <w:pPr>
        <w:widowControl w:val="0"/>
        <w:pBdr>
          <w:top w:val="nil"/>
          <w:left w:val="nil"/>
          <w:bottom w:val="nil"/>
          <w:right w:val="nil"/>
          <w:between w:val="nil"/>
        </w:pBdr>
        <w:spacing w:after="0" w:line="240" w:lineRule="auto"/>
        <w:ind w:right="38"/>
        <w:rPr>
          <w:color w:val="231F20"/>
          <w:sz w:val="20"/>
          <w:szCs w:val="20"/>
        </w:rPr>
      </w:pPr>
    </w:p>
    <w:p w14:paraId="03DD0D50" w14:textId="77777777" w:rsidR="004866A9" w:rsidRDefault="00E72E9B">
      <w:pPr>
        <w:widowControl w:val="0"/>
        <w:pBdr>
          <w:top w:val="nil"/>
          <w:left w:val="nil"/>
          <w:bottom w:val="nil"/>
          <w:right w:val="nil"/>
          <w:between w:val="nil"/>
        </w:pBdr>
        <w:spacing w:after="0" w:line="240" w:lineRule="auto"/>
        <w:ind w:right="38"/>
        <w:rPr>
          <w:color w:val="231F20"/>
          <w:sz w:val="20"/>
          <w:szCs w:val="20"/>
        </w:rPr>
      </w:pPr>
      <w:r>
        <w:rPr>
          <w:color w:val="231F20"/>
          <w:sz w:val="20"/>
          <w:szCs w:val="20"/>
        </w:rPr>
        <w:t>If you have particular needs or preferences – in terms of how you access our services or information, or about how we contact you – please let us know. We’d also be keen to hear from you if you have any other comments or suggestions about the information we provide or how we make it available</w:t>
      </w:r>
    </w:p>
    <w:p w14:paraId="03DD0D51" w14:textId="77777777" w:rsidR="004866A9" w:rsidRDefault="004866A9">
      <w:pPr>
        <w:widowControl w:val="0"/>
        <w:pBdr>
          <w:top w:val="nil"/>
          <w:left w:val="nil"/>
          <w:bottom w:val="nil"/>
          <w:right w:val="nil"/>
          <w:between w:val="nil"/>
        </w:pBdr>
        <w:spacing w:after="0" w:line="240" w:lineRule="auto"/>
        <w:rPr>
          <w:color w:val="231F20"/>
          <w:sz w:val="20"/>
          <w:szCs w:val="20"/>
        </w:rPr>
      </w:pPr>
    </w:p>
    <w:p w14:paraId="30053505" w14:textId="26489F0D" w:rsidR="00D87034" w:rsidRPr="00D87034" w:rsidRDefault="00D87034">
      <w:pPr>
        <w:widowControl w:val="0"/>
        <w:pBdr>
          <w:top w:val="nil"/>
          <w:left w:val="nil"/>
          <w:bottom w:val="nil"/>
          <w:right w:val="nil"/>
          <w:between w:val="nil"/>
        </w:pBdr>
        <w:spacing w:after="0" w:line="240" w:lineRule="auto"/>
        <w:rPr>
          <w:b/>
          <w:bCs/>
          <w:color w:val="231F20"/>
          <w:sz w:val="20"/>
          <w:szCs w:val="20"/>
        </w:rPr>
      </w:pPr>
      <w:r w:rsidRPr="00D87034">
        <w:rPr>
          <w:b/>
          <w:bCs/>
          <w:color w:val="231F20"/>
          <w:sz w:val="20"/>
          <w:szCs w:val="20"/>
        </w:rPr>
        <w:t>Unconscious Bias</w:t>
      </w:r>
    </w:p>
    <w:p w14:paraId="221F8561" w14:textId="77777777" w:rsidR="00846039" w:rsidRPr="00E54B2B" w:rsidRDefault="00846039" w:rsidP="00E54B2B">
      <w:pPr>
        <w:pStyle w:val="NormalWeb"/>
        <w:spacing w:before="0" w:beforeAutospacing="0" w:after="0" w:afterAutospacing="0"/>
        <w:textAlignment w:val="baseline"/>
        <w:rPr>
          <w:rFonts w:asciiTheme="majorHAnsi" w:hAnsiTheme="majorHAnsi" w:cstheme="majorHAnsi"/>
          <w:color w:val="000000"/>
          <w:sz w:val="20"/>
          <w:szCs w:val="20"/>
        </w:rPr>
      </w:pPr>
      <w:r w:rsidRPr="00E54B2B">
        <w:rPr>
          <w:rFonts w:asciiTheme="majorHAnsi" w:hAnsiTheme="majorHAnsi" w:cstheme="majorHAnsi"/>
          <w:color w:val="000000"/>
          <w:sz w:val="20"/>
          <w:szCs w:val="20"/>
        </w:rPr>
        <w:t>How a person thinks can depend on their life experiences and sometimes they have beliefs and views about other people that might not be right or reasonable.</w:t>
      </w:r>
    </w:p>
    <w:p w14:paraId="2E4CA518" w14:textId="77777777" w:rsidR="00846039" w:rsidRPr="00E54B2B" w:rsidRDefault="00846039" w:rsidP="00846039">
      <w:pPr>
        <w:pStyle w:val="NormalWeb"/>
        <w:spacing w:before="0" w:beforeAutospacing="0" w:after="0" w:afterAutospacing="0"/>
        <w:textAlignment w:val="baseline"/>
        <w:rPr>
          <w:rFonts w:asciiTheme="majorHAnsi" w:hAnsiTheme="majorHAnsi" w:cstheme="majorHAnsi"/>
          <w:color w:val="000000"/>
          <w:sz w:val="20"/>
          <w:szCs w:val="20"/>
        </w:rPr>
      </w:pPr>
      <w:r w:rsidRPr="00E54B2B">
        <w:rPr>
          <w:rFonts w:asciiTheme="majorHAnsi" w:hAnsiTheme="majorHAnsi" w:cstheme="majorHAnsi"/>
          <w:color w:val="000000"/>
          <w:sz w:val="20"/>
          <w:szCs w:val="20"/>
        </w:rPr>
        <w:t xml:space="preserve">This is known as 'unconscious </w:t>
      </w:r>
      <w:proofErr w:type="spellStart"/>
      <w:r w:rsidRPr="00E54B2B">
        <w:rPr>
          <w:rFonts w:asciiTheme="majorHAnsi" w:hAnsiTheme="majorHAnsi" w:cstheme="majorHAnsi"/>
          <w:color w:val="000000"/>
          <w:sz w:val="20"/>
          <w:szCs w:val="20"/>
        </w:rPr>
        <w:t>bias'</w:t>
      </w:r>
      <w:proofErr w:type="spellEnd"/>
      <w:r w:rsidRPr="00E54B2B">
        <w:rPr>
          <w:rFonts w:asciiTheme="majorHAnsi" w:hAnsiTheme="majorHAnsi" w:cstheme="majorHAnsi"/>
          <w:color w:val="000000"/>
          <w:sz w:val="20"/>
          <w:szCs w:val="20"/>
        </w:rPr>
        <w:t xml:space="preserve"> and includes when a person thinks:</w:t>
      </w:r>
    </w:p>
    <w:p w14:paraId="4D664ECD" w14:textId="77777777" w:rsidR="00846039" w:rsidRPr="00E54B2B" w:rsidRDefault="00846039" w:rsidP="00D87034">
      <w:pPr>
        <w:numPr>
          <w:ilvl w:val="0"/>
          <w:numId w:val="4"/>
        </w:numPr>
        <w:tabs>
          <w:tab w:val="clear" w:pos="720"/>
        </w:tabs>
        <w:spacing w:after="0" w:line="240" w:lineRule="auto"/>
        <w:ind w:left="426" w:hanging="284"/>
        <w:textAlignment w:val="baseline"/>
        <w:rPr>
          <w:rFonts w:asciiTheme="majorHAnsi" w:hAnsiTheme="majorHAnsi" w:cstheme="majorHAnsi"/>
          <w:color w:val="000000"/>
          <w:sz w:val="20"/>
          <w:szCs w:val="20"/>
        </w:rPr>
      </w:pPr>
      <w:r w:rsidRPr="00E54B2B">
        <w:rPr>
          <w:rFonts w:asciiTheme="majorHAnsi" w:hAnsiTheme="majorHAnsi" w:cstheme="majorHAnsi"/>
          <w:color w:val="000000"/>
          <w:sz w:val="20"/>
          <w:szCs w:val="20"/>
        </w:rPr>
        <w:t>better of someone because they believe they're alike</w:t>
      </w:r>
    </w:p>
    <w:p w14:paraId="68E9FA71" w14:textId="77777777" w:rsidR="00846039" w:rsidRPr="00E54B2B" w:rsidRDefault="00846039" w:rsidP="00D87034">
      <w:pPr>
        <w:numPr>
          <w:ilvl w:val="0"/>
          <w:numId w:val="4"/>
        </w:numPr>
        <w:tabs>
          <w:tab w:val="clear" w:pos="720"/>
        </w:tabs>
        <w:spacing w:after="0" w:line="240" w:lineRule="auto"/>
        <w:ind w:left="426" w:hanging="284"/>
        <w:textAlignment w:val="baseline"/>
        <w:rPr>
          <w:rFonts w:asciiTheme="majorHAnsi" w:hAnsiTheme="majorHAnsi" w:cstheme="majorHAnsi"/>
          <w:color w:val="000000"/>
          <w:sz w:val="20"/>
          <w:szCs w:val="20"/>
        </w:rPr>
      </w:pPr>
      <w:r w:rsidRPr="00E54B2B">
        <w:rPr>
          <w:rFonts w:asciiTheme="majorHAnsi" w:hAnsiTheme="majorHAnsi" w:cstheme="majorHAnsi"/>
          <w:color w:val="000000"/>
          <w:sz w:val="20"/>
          <w:szCs w:val="20"/>
        </w:rPr>
        <w:t>less of someone because that person is different to them, for example, they might be of a different race, religion or age</w:t>
      </w:r>
    </w:p>
    <w:p w14:paraId="7339B76F" w14:textId="77777777" w:rsidR="00846039" w:rsidRPr="00E54B2B" w:rsidRDefault="00846039" w:rsidP="00846039">
      <w:pPr>
        <w:pStyle w:val="NormalWeb"/>
        <w:spacing w:before="0" w:beforeAutospacing="0" w:after="0" w:afterAutospacing="0"/>
        <w:textAlignment w:val="baseline"/>
        <w:rPr>
          <w:rFonts w:asciiTheme="majorHAnsi" w:hAnsiTheme="majorHAnsi" w:cstheme="majorHAnsi"/>
          <w:color w:val="000000"/>
          <w:sz w:val="20"/>
          <w:szCs w:val="20"/>
        </w:rPr>
      </w:pPr>
      <w:r w:rsidRPr="00E54B2B">
        <w:rPr>
          <w:rFonts w:asciiTheme="majorHAnsi" w:hAnsiTheme="majorHAnsi" w:cstheme="majorHAnsi"/>
          <w:color w:val="000000"/>
          <w:sz w:val="20"/>
          <w:szCs w:val="20"/>
        </w:rPr>
        <w:t>This means they could make a decision influenced by false beliefs or assumptions. Sometimes it's also called 'stereotyping'.</w:t>
      </w:r>
    </w:p>
    <w:p w14:paraId="083F1D3B" w14:textId="77777777" w:rsidR="00846039" w:rsidRDefault="00846039" w:rsidP="00846039">
      <w:pPr>
        <w:pStyle w:val="NormalWeb"/>
        <w:spacing w:before="0" w:beforeAutospacing="0" w:after="0" w:afterAutospacing="0"/>
        <w:textAlignment w:val="baseline"/>
        <w:rPr>
          <w:rFonts w:asciiTheme="majorHAnsi" w:hAnsiTheme="majorHAnsi" w:cstheme="majorHAnsi"/>
          <w:color w:val="000000"/>
          <w:sz w:val="20"/>
          <w:szCs w:val="20"/>
        </w:rPr>
      </w:pPr>
      <w:r w:rsidRPr="00E54B2B">
        <w:rPr>
          <w:rFonts w:asciiTheme="majorHAnsi" w:hAnsiTheme="majorHAnsi" w:cstheme="majorHAnsi"/>
          <w:color w:val="000000"/>
          <w:sz w:val="20"/>
          <w:szCs w:val="20"/>
        </w:rPr>
        <w:lastRenderedPageBreak/>
        <w:t>Everyone can think in a way that involves unconscious bias at some point, but it's important to be aware of it and not let it affect behaviour or decisions.</w:t>
      </w:r>
    </w:p>
    <w:p w14:paraId="09E1A101" w14:textId="77777777" w:rsidR="005E4D25" w:rsidRPr="00E54B2B" w:rsidRDefault="005E4D25" w:rsidP="00846039">
      <w:pPr>
        <w:pStyle w:val="NormalWeb"/>
        <w:spacing w:before="0" w:beforeAutospacing="0" w:after="0" w:afterAutospacing="0"/>
        <w:textAlignment w:val="baseline"/>
        <w:rPr>
          <w:rFonts w:asciiTheme="majorHAnsi" w:hAnsiTheme="majorHAnsi" w:cstheme="majorHAnsi"/>
          <w:color w:val="000000"/>
          <w:sz w:val="20"/>
          <w:szCs w:val="20"/>
        </w:rPr>
      </w:pPr>
    </w:p>
    <w:p w14:paraId="7851164E" w14:textId="77777777" w:rsidR="00846039" w:rsidRPr="00E54B2B" w:rsidRDefault="00846039" w:rsidP="00846039">
      <w:pPr>
        <w:pStyle w:val="NormalWeb"/>
        <w:spacing w:before="0" w:beforeAutospacing="0" w:after="0" w:afterAutospacing="0"/>
        <w:textAlignment w:val="baseline"/>
        <w:rPr>
          <w:rFonts w:asciiTheme="majorHAnsi" w:hAnsiTheme="majorHAnsi" w:cstheme="majorHAnsi"/>
          <w:color w:val="000000"/>
          <w:sz w:val="20"/>
          <w:szCs w:val="20"/>
        </w:rPr>
      </w:pPr>
      <w:r w:rsidRPr="00E54B2B">
        <w:rPr>
          <w:rFonts w:asciiTheme="majorHAnsi" w:hAnsiTheme="majorHAnsi" w:cstheme="majorHAnsi"/>
          <w:color w:val="000000"/>
          <w:sz w:val="20"/>
          <w:szCs w:val="20"/>
        </w:rPr>
        <w:t>Apart from </w:t>
      </w:r>
      <w:hyperlink r:id="rId11" w:tooltip="Using protected characteristics to make decisions" w:history="1">
        <w:r w:rsidRPr="00E54B2B">
          <w:rPr>
            <w:rStyle w:val="Hyperlink"/>
            <w:rFonts w:asciiTheme="majorHAnsi" w:hAnsiTheme="majorHAnsi" w:cstheme="majorHAnsi"/>
            <w:color w:val="007C85"/>
            <w:sz w:val="20"/>
            <w:szCs w:val="20"/>
            <w:bdr w:val="none" w:sz="0" w:space="0" w:color="auto" w:frame="1"/>
          </w:rPr>
          <w:t>in very limited circumstances allowed in law</w:t>
        </w:r>
      </w:hyperlink>
      <w:r w:rsidRPr="00E54B2B">
        <w:rPr>
          <w:rFonts w:asciiTheme="majorHAnsi" w:hAnsiTheme="majorHAnsi" w:cstheme="majorHAnsi"/>
          <w:color w:val="000000"/>
          <w:sz w:val="20"/>
          <w:szCs w:val="20"/>
        </w:rPr>
        <w:t>, employers and employees must not make decisions about job applicants or staff based on a protected characteristic. Doing so could lead to a discrimination claim to an employment tribunal.</w:t>
      </w:r>
    </w:p>
    <w:p w14:paraId="773DD55D" w14:textId="77777777" w:rsidR="006D7685" w:rsidRPr="00E54B2B" w:rsidRDefault="006D7685" w:rsidP="00846039">
      <w:pPr>
        <w:spacing w:after="0" w:line="240" w:lineRule="auto"/>
        <w:textAlignment w:val="baseline"/>
        <w:rPr>
          <w:rFonts w:asciiTheme="majorHAnsi" w:hAnsiTheme="majorHAnsi" w:cstheme="majorHAnsi"/>
          <w:color w:val="000000"/>
          <w:sz w:val="20"/>
          <w:szCs w:val="20"/>
        </w:rPr>
      </w:pPr>
    </w:p>
    <w:p w14:paraId="45EB6D61" w14:textId="77777777" w:rsidR="00846039" w:rsidRPr="00E54B2B" w:rsidRDefault="00846039" w:rsidP="00846039">
      <w:pPr>
        <w:pStyle w:val="Heading2"/>
        <w:spacing w:before="0" w:after="0" w:line="240" w:lineRule="auto"/>
        <w:textAlignment w:val="baseline"/>
        <w:rPr>
          <w:rFonts w:asciiTheme="majorHAnsi" w:hAnsiTheme="majorHAnsi" w:cstheme="majorHAnsi"/>
          <w:sz w:val="20"/>
          <w:szCs w:val="20"/>
        </w:rPr>
      </w:pPr>
      <w:r w:rsidRPr="00E54B2B">
        <w:rPr>
          <w:rFonts w:asciiTheme="majorHAnsi" w:hAnsiTheme="majorHAnsi" w:cstheme="majorHAnsi"/>
          <w:sz w:val="20"/>
          <w:szCs w:val="20"/>
        </w:rPr>
        <w:t>Ways to avoid unconscious bias</w:t>
      </w:r>
    </w:p>
    <w:p w14:paraId="73D00E82" w14:textId="77777777" w:rsidR="00846039" w:rsidRPr="00E54B2B" w:rsidRDefault="00846039" w:rsidP="00846039">
      <w:pPr>
        <w:pStyle w:val="NormalWeb"/>
        <w:spacing w:before="0" w:beforeAutospacing="0" w:after="0" w:afterAutospacing="0"/>
        <w:textAlignment w:val="baseline"/>
        <w:rPr>
          <w:rFonts w:asciiTheme="majorHAnsi" w:hAnsiTheme="majorHAnsi" w:cstheme="majorHAnsi"/>
          <w:color w:val="000000"/>
          <w:sz w:val="20"/>
          <w:szCs w:val="20"/>
        </w:rPr>
      </w:pPr>
      <w:r w:rsidRPr="00E54B2B">
        <w:rPr>
          <w:rFonts w:asciiTheme="majorHAnsi" w:hAnsiTheme="majorHAnsi" w:cstheme="majorHAnsi"/>
          <w:color w:val="000000"/>
          <w:sz w:val="20"/>
          <w:szCs w:val="20"/>
        </w:rPr>
        <w:t>Ways to avoid unconscious bias at work include:</w:t>
      </w:r>
    </w:p>
    <w:p w14:paraId="0FC97D20" w14:textId="77777777" w:rsidR="00846039" w:rsidRPr="00E54B2B" w:rsidRDefault="00846039" w:rsidP="005E4D25">
      <w:pPr>
        <w:numPr>
          <w:ilvl w:val="0"/>
          <w:numId w:val="5"/>
        </w:numPr>
        <w:tabs>
          <w:tab w:val="clear" w:pos="720"/>
        </w:tabs>
        <w:spacing w:after="0" w:line="240" w:lineRule="auto"/>
        <w:ind w:left="426" w:hanging="284"/>
        <w:textAlignment w:val="baseline"/>
        <w:rPr>
          <w:rFonts w:asciiTheme="majorHAnsi" w:hAnsiTheme="majorHAnsi" w:cstheme="majorHAnsi"/>
          <w:color w:val="000000"/>
          <w:sz w:val="20"/>
          <w:szCs w:val="20"/>
        </w:rPr>
      </w:pPr>
      <w:r w:rsidRPr="00E54B2B">
        <w:rPr>
          <w:rFonts w:asciiTheme="majorHAnsi" w:hAnsiTheme="majorHAnsi" w:cstheme="majorHAnsi"/>
          <w:color w:val="000000"/>
          <w:sz w:val="20"/>
          <w:szCs w:val="20"/>
        </w:rPr>
        <w:t>being aware of unconscious bias</w:t>
      </w:r>
    </w:p>
    <w:p w14:paraId="3FD1FDAE" w14:textId="77777777" w:rsidR="00846039" w:rsidRPr="00E54B2B" w:rsidRDefault="00846039" w:rsidP="005E4D25">
      <w:pPr>
        <w:numPr>
          <w:ilvl w:val="0"/>
          <w:numId w:val="5"/>
        </w:numPr>
        <w:tabs>
          <w:tab w:val="clear" w:pos="720"/>
        </w:tabs>
        <w:spacing w:after="0" w:line="240" w:lineRule="auto"/>
        <w:ind w:left="426" w:hanging="284"/>
        <w:textAlignment w:val="baseline"/>
        <w:rPr>
          <w:rFonts w:asciiTheme="majorHAnsi" w:hAnsiTheme="majorHAnsi" w:cstheme="majorHAnsi"/>
          <w:color w:val="000000"/>
          <w:sz w:val="20"/>
          <w:szCs w:val="20"/>
        </w:rPr>
      </w:pPr>
      <w:r w:rsidRPr="00E54B2B">
        <w:rPr>
          <w:rFonts w:asciiTheme="majorHAnsi" w:hAnsiTheme="majorHAnsi" w:cstheme="majorHAnsi"/>
          <w:color w:val="000000"/>
          <w:sz w:val="20"/>
          <w:szCs w:val="20"/>
        </w:rPr>
        <w:t>advertising a job vacancy in at least 2 different places to reach a wide range of people from different backgrounds</w:t>
      </w:r>
    </w:p>
    <w:p w14:paraId="75FDD9DE" w14:textId="77777777" w:rsidR="00846039" w:rsidRPr="00E54B2B" w:rsidRDefault="00846039" w:rsidP="005E4D25">
      <w:pPr>
        <w:numPr>
          <w:ilvl w:val="0"/>
          <w:numId w:val="5"/>
        </w:numPr>
        <w:tabs>
          <w:tab w:val="clear" w:pos="720"/>
        </w:tabs>
        <w:spacing w:after="0" w:line="240" w:lineRule="auto"/>
        <w:ind w:left="426" w:hanging="284"/>
        <w:textAlignment w:val="baseline"/>
        <w:rPr>
          <w:rFonts w:asciiTheme="majorHAnsi" w:hAnsiTheme="majorHAnsi" w:cstheme="majorHAnsi"/>
          <w:color w:val="000000"/>
          <w:sz w:val="20"/>
          <w:szCs w:val="20"/>
        </w:rPr>
      </w:pPr>
      <w:r w:rsidRPr="00E54B2B">
        <w:rPr>
          <w:rFonts w:asciiTheme="majorHAnsi" w:hAnsiTheme="majorHAnsi" w:cstheme="majorHAnsi"/>
          <w:color w:val="000000"/>
          <w:sz w:val="20"/>
          <w:szCs w:val="20"/>
        </w:rPr>
        <w:t>getting recruiting managers to agree to make each other aware if they notice stereotyping</w:t>
      </w:r>
    </w:p>
    <w:p w14:paraId="269C1BCD" w14:textId="77777777" w:rsidR="00846039" w:rsidRPr="00E54B2B" w:rsidRDefault="00846039" w:rsidP="005E4D25">
      <w:pPr>
        <w:numPr>
          <w:ilvl w:val="0"/>
          <w:numId w:val="5"/>
        </w:numPr>
        <w:tabs>
          <w:tab w:val="clear" w:pos="720"/>
        </w:tabs>
        <w:spacing w:after="0" w:line="240" w:lineRule="auto"/>
        <w:ind w:left="426" w:hanging="284"/>
        <w:textAlignment w:val="baseline"/>
        <w:rPr>
          <w:rFonts w:asciiTheme="majorHAnsi" w:hAnsiTheme="majorHAnsi" w:cstheme="majorHAnsi"/>
          <w:color w:val="000000"/>
          <w:sz w:val="20"/>
          <w:szCs w:val="20"/>
        </w:rPr>
      </w:pPr>
      <w:r w:rsidRPr="00E54B2B">
        <w:rPr>
          <w:rFonts w:asciiTheme="majorHAnsi" w:hAnsiTheme="majorHAnsi" w:cstheme="majorHAnsi"/>
          <w:color w:val="000000"/>
          <w:sz w:val="20"/>
          <w:szCs w:val="20"/>
        </w:rPr>
        <w:t>holding back some details on job application forms, such as the applicant's name or sex (this is called 'blind sifting'), that could affect recruiting managers' opinions</w:t>
      </w:r>
    </w:p>
    <w:p w14:paraId="244A6C11" w14:textId="77777777" w:rsidR="00846039" w:rsidRPr="00E54B2B" w:rsidRDefault="00846039" w:rsidP="005E4D25">
      <w:pPr>
        <w:numPr>
          <w:ilvl w:val="0"/>
          <w:numId w:val="5"/>
        </w:numPr>
        <w:tabs>
          <w:tab w:val="clear" w:pos="720"/>
        </w:tabs>
        <w:spacing w:after="0" w:line="240" w:lineRule="auto"/>
        <w:ind w:left="426" w:hanging="284"/>
        <w:textAlignment w:val="baseline"/>
        <w:rPr>
          <w:rFonts w:asciiTheme="majorHAnsi" w:hAnsiTheme="majorHAnsi" w:cstheme="majorHAnsi"/>
          <w:color w:val="000000"/>
          <w:sz w:val="20"/>
          <w:szCs w:val="20"/>
        </w:rPr>
      </w:pPr>
      <w:r w:rsidRPr="00E54B2B">
        <w:rPr>
          <w:rFonts w:asciiTheme="majorHAnsi" w:hAnsiTheme="majorHAnsi" w:cstheme="majorHAnsi"/>
          <w:color w:val="000000"/>
          <w:sz w:val="20"/>
          <w:szCs w:val="20"/>
        </w:rPr>
        <w:t>at each stage, having more than one person sifting job applications, interviewing the applicants and deciding who gets the job</w:t>
      </w:r>
    </w:p>
    <w:p w14:paraId="56209C05" w14:textId="77777777" w:rsidR="00846039" w:rsidRPr="00E54B2B" w:rsidRDefault="00846039" w:rsidP="005E4D25">
      <w:pPr>
        <w:numPr>
          <w:ilvl w:val="0"/>
          <w:numId w:val="5"/>
        </w:numPr>
        <w:tabs>
          <w:tab w:val="clear" w:pos="720"/>
        </w:tabs>
        <w:spacing w:after="0" w:line="240" w:lineRule="auto"/>
        <w:ind w:left="426" w:hanging="284"/>
        <w:textAlignment w:val="baseline"/>
        <w:rPr>
          <w:rFonts w:asciiTheme="majorHAnsi" w:hAnsiTheme="majorHAnsi" w:cstheme="majorHAnsi"/>
          <w:color w:val="000000"/>
          <w:sz w:val="20"/>
          <w:szCs w:val="20"/>
        </w:rPr>
      </w:pPr>
      <w:r w:rsidRPr="00E54B2B">
        <w:rPr>
          <w:rFonts w:asciiTheme="majorHAnsi" w:hAnsiTheme="majorHAnsi" w:cstheme="majorHAnsi"/>
          <w:color w:val="000000"/>
          <w:sz w:val="20"/>
          <w:szCs w:val="20"/>
        </w:rPr>
        <w:t>allowing time to make decisions, for example on recruitment, promotions or grievance and disciplinary outcomes</w:t>
      </w:r>
    </w:p>
    <w:p w14:paraId="3C0E4F79" w14:textId="77777777" w:rsidR="00846039" w:rsidRPr="00E54B2B" w:rsidRDefault="00846039" w:rsidP="005E4D25">
      <w:pPr>
        <w:numPr>
          <w:ilvl w:val="0"/>
          <w:numId w:val="5"/>
        </w:numPr>
        <w:tabs>
          <w:tab w:val="clear" w:pos="720"/>
        </w:tabs>
        <w:spacing w:after="0" w:line="240" w:lineRule="auto"/>
        <w:ind w:left="426" w:hanging="284"/>
        <w:textAlignment w:val="baseline"/>
        <w:rPr>
          <w:rFonts w:asciiTheme="majorHAnsi" w:hAnsiTheme="majorHAnsi" w:cstheme="majorHAnsi"/>
          <w:color w:val="000000"/>
          <w:sz w:val="20"/>
          <w:szCs w:val="20"/>
        </w:rPr>
      </w:pPr>
      <w:r w:rsidRPr="00E54B2B">
        <w:rPr>
          <w:rFonts w:asciiTheme="majorHAnsi" w:hAnsiTheme="majorHAnsi" w:cstheme="majorHAnsi"/>
          <w:color w:val="000000"/>
          <w:sz w:val="20"/>
          <w:szCs w:val="20"/>
        </w:rPr>
        <w:t>keeping a written record of why decisions were made</w:t>
      </w:r>
    </w:p>
    <w:p w14:paraId="55B35A5D" w14:textId="77777777" w:rsidR="00846039" w:rsidRPr="00E54B2B" w:rsidRDefault="00846039">
      <w:pPr>
        <w:widowControl w:val="0"/>
        <w:pBdr>
          <w:top w:val="nil"/>
          <w:left w:val="nil"/>
          <w:bottom w:val="nil"/>
          <w:right w:val="nil"/>
          <w:between w:val="nil"/>
        </w:pBdr>
        <w:spacing w:after="0" w:line="240" w:lineRule="auto"/>
        <w:rPr>
          <w:rFonts w:asciiTheme="majorHAnsi" w:hAnsiTheme="majorHAnsi" w:cstheme="majorHAnsi"/>
          <w:color w:val="231F20"/>
          <w:sz w:val="20"/>
          <w:szCs w:val="20"/>
        </w:rPr>
      </w:pPr>
    </w:p>
    <w:p w14:paraId="03DD0D52" w14:textId="77777777" w:rsidR="004866A9" w:rsidRPr="00E54B2B" w:rsidRDefault="00E72E9B">
      <w:pPr>
        <w:widowControl w:val="0"/>
        <w:pBdr>
          <w:top w:val="nil"/>
          <w:left w:val="nil"/>
          <w:bottom w:val="nil"/>
          <w:right w:val="nil"/>
          <w:between w:val="nil"/>
        </w:pBdr>
        <w:spacing w:after="0" w:line="240" w:lineRule="auto"/>
        <w:rPr>
          <w:rFonts w:asciiTheme="majorHAnsi" w:hAnsiTheme="majorHAnsi" w:cstheme="majorHAnsi"/>
          <w:b/>
          <w:color w:val="231F20"/>
          <w:sz w:val="20"/>
          <w:szCs w:val="20"/>
        </w:rPr>
      </w:pPr>
      <w:r w:rsidRPr="00E54B2B">
        <w:rPr>
          <w:rFonts w:asciiTheme="majorHAnsi" w:hAnsiTheme="majorHAnsi" w:cstheme="majorHAnsi"/>
          <w:b/>
          <w:color w:val="231F20"/>
          <w:sz w:val="20"/>
          <w:szCs w:val="20"/>
        </w:rPr>
        <w:t>What services are available?</w:t>
      </w:r>
    </w:p>
    <w:p w14:paraId="03DD0D53" w14:textId="77777777" w:rsidR="004866A9" w:rsidRPr="00E54B2B" w:rsidRDefault="00E72E9B">
      <w:pPr>
        <w:widowControl w:val="0"/>
        <w:pBdr>
          <w:top w:val="nil"/>
          <w:left w:val="nil"/>
          <w:bottom w:val="nil"/>
          <w:right w:val="nil"/>
          <w:between w:val="nil"/>
        </w:pBdr>
        <w:spacing w:after="0" w:line="266" w:lineRule="auto"/>
        <w:rPr>
          <w:rFonts w:asciiTheme="majorHAnsi" w:hAnsiTheme="majorHAnsi" w:cstheme="majorHAnsi"/>
          <w:color w:val="231F20"/>
          <w:sz w:val="20"/>
          <w:szCs w:val="20"/>
        </w:rPr>
      </w:pPr>
      <w:r w:rsidRPr="00E54B2B">
        <w:rPr>
          <w:rFonts w:asciiTheme="majorHAnsi" w:hAnsiTheme="majorHAnsi" w:cstheme="majorHAnsi"/>
          <w:color w:val="231F20"/>
          <w:sz w:val="20"/>
          <w:szCs w:val="20"/>
        </w:rPr>
        <w:t>We can provide:</w:t>
      </w:r>
    </w:p>
    <w:p w14:paraId="03DD0D54" w14:textId="77777777" w:rsidR="004866A9" w:rsidRPr="00E54B2B" w:rsidRDefault="00E72E9B">
      <w:pPr>
        <w:widowControl w:val="0"/>
        <w:numPr>
          <w:ilvl w:val="0"/>
          <w:numId w:val="2"/>
        </w:numPr>
        <w:pBdr>
          <w:top w:val="nil"/>
          <w:left w:val="nil"/>
          <w:bottom w:val="nil"/>
          <w:right w:val="nil"/>
          <w:between w:val="nil"/>
        </w:pBdr>
        <w:spacing w:after="0" w:line="240" w:lineRule="auto"/>
        <w:ind w:hanging="436"/>
        <w:rPr>
          <w:rFonts w:asciiTheme="majorHAnsi" w:hAnsiTheme="majorHAnsi" w:cstheme="majorHAnsi"/>
          <w:color w:val="231F20"/>
          <w:sz w:val="20"/>
          <w:szCs w:val="20"/>
        </w:rPr>
      </w:pPr>
      <w:r w:rsidRPr="00E54B2B">
        <w:rPr>
          <w:rFonts w:asciiTheme="majorHAnsi" w:hAnsiTheme="majorHAnsi" w:cstheme="majorHAnsi"/>
          <w:color w:val="231F20"/>
          <w:sz w:val="20"/>
          <w:szCs w:val="20"/>
        </w:rPr>
        <w:t>interpretation and translation services to tenants and customer whose first language is not English</w:t>
      </w:r>
    </w:p>
    <w:p w14:paraId="03DD0D55" w14:textId="77777777" w:rsidR="004866A9" w:rsidRPr="00E54B2B" w:rsidRDefault="00E72E9B">
      <w:pPr>
        <w:widowControl w:val="0"/>
        <w:numPr>
          <w:ilvl w:val="0"/>
          <w:numId w:val="2"/>
        </w:numPr>
        <w:pBdr>
          <w:top w:val="nil"/>
          <w:left w:val="nil"/>
          <w:bottom w:val="nil"/>
          <w:right w:val="nil"/>
          <w:between w:val="nil"/>
        </w:pBdr>
        <w:spacing w:after="0" w:line="240" w:lineRule="auto"/>
        <w:ind w:hanging="436"/>
        <w:rPr>
          <w:rFonts w:asciiTheme="majorHAnsi" w:hAnsiTheme="majorHAnsi" w:cstheme="majorHAnsi"/>
          <w:color w:val="231F20"/>
          <w:sz w:val="20"/>
          <w:szCs w:val="20"/>
        </w:rPr>
      </w:pPr>
      <w:r w:rsidRPr="00E54B2B">
        <w:rPr>
          <w:rFonts w:asciiTheme="majorHAnsi" w:hAnsiTheme="majorHAnsi" w:cstheme="majorHAnsi"/>
          <w:color w:val="231F20"/>
          <w:sz w:val="20"/>
          <w:szCs w:val="20"/>
        </w:rPr>
        <w:t>services to tenants and customers who have a hearing or sight impairment</w:t>
      </w:r>
    </w:p>
    <w:p w14:paraId="03DD0D56" w14:textId="77777777" w:rsidR="004866A9" w:rsidRPr="00E54B2B" w:rsidRDefault="00E72E9B">
      <w:pPr>
        <w:widowControl w:val="0"/>
        <w:numPr>
          <w:ilvl w:val="0"/>
          <w:numId w:val="2"/>
        </w:numPr>
        <w:pBdr>
          <w:top w:val="nil"/>
          <w:left w:val="nil"/>
          <w:bottom w:val="nil"/>
          <w:right w:val="nil"/>
          <w:between w:val="nil"/>
        </w:pBdr>
        <w:spacing w:after="0" w:line="240" w:lineRule="auto"/>
        <w:ind w:hanging="436"/>
        <w:rPr>
          <w:rFonts w:asciiTheme="majorHAnsi" w:hAnsiTheme="majorHAnsi" w:cstheme="majorHAnsi"/>
          <w:color w:val="231F20"/>
          <w:sz w:val="20"/>
          <w:szCs w:val="20"/>
        </w:rPr>
      </w:pPr>
      <w:r w:rsidRPr="00E54B2B">
        <w:rPr>
          <w:rFonts w:asciiTheme="majorHAnsi" w:hAnsiTheme="majorHAnsi" w:cstheme="majorHAnsi"/>
          <w:color w:val="231F20"/>
          <w:sz w:val="20"/>
          <w:szCs w:val="20"/>
        </w:rPr>
        <w:t>services to tenants and customers who have difficulty reading standard English print and require to receive information in a different way.</w:t>
      </w:r>
    </w:p>
    <w:p w14:paraId="03DD0D57" w14:textId="77777777" w:rsidR="004866A9" w:rsidRPr="00E54B2B" w:rsidRDefault="004866A9">
      <w:pPr>
        <w:widowControl w:val="0"/>
        <w:pBdr>
          <w:top w:val="nil"/>
          <w:left w:val="nil"/>
          <w:bottom w:val="nil"/>
          <w:right w:val="nil"/>
          <w:between w:val="nil"/>
        </w:pBdr>
        <w:spacing w:after="0" w:line="240" w:lineRule="auto"/>
        <w:rPr>
          <w:rFonts w:asciiTheme="majorHAnsi" w:hAnsiTheme="majorHAnsi" w:cstheme="majorHAnsi"/>
          <w:color w:val="231F20"/>
          <w:sz w:val="20"/>
          <w:szCs w:val="20"/>
        </w:rPr>
      </w:pPr>
    </w:p>
    <w:p w14:paraId="03DD0D58" w14:textId="77777777" w:rsidR="004866A9" w:rsidRPr="00E54B2B" w:rsidRDefault="00E72E9B">
      <w:pPr>
        <w:widowControl w:val="0"/>
        <w:pBdr>
          <w:top w:val="nil"/>
          <w:left w:val="nil"/>
          <w:bottom w:val="nil"/>
          <w:right w:val="nil"/>
          <w:between w:val="nil"/>
        </w:pBdr>
        <w:spacing w:after="0" w:line="240" w:lineRule="auto"/>
        <w:rPr>
          <w:rFonts w:asciiTheme="majorHAnsi" w:hAnsiTheme="majorHAnsi" w:cstheme="majorHAnsi"/>
          <w:color w:val="231F20"/>
          <w:sz w:val="20"/>
          <w:szCs w:val="20"/>
        </w:rPr>
      </w:pPr>
      <w:r w:rsidRPr="00E54B2B">
        <w:rPr>
          <w:rFonts w:asciiTheme="majorHAnsi" w:hAnsiTheme="majorHAnsi" w:cstheme="majorHAnsi"/>
          <w:color w:val="231F20"/>
          <w:sz w:val="20"/>
          <w:szCs w:val="20"/>
        </w:rPr>
        <w:t>To help meet the needs of tenants we:</w:t>
      </w:r>
    </w:p>
    <w:p w14:paraId="03DD0D59" w14:textId="77777777" w:rsidR="004866A9" w:rsidRPr="00E54B2B" w:rsidRDefault="00E72E9B">
      <w:pPr>
        <w:widowControl w:val="0"/>
        <w:numPr>
          <w:ilvl w:val="0"/>
          <w:numId w:val="3"/>
        </w:numPr>
        <w:pBdr>
          <w:top w:val="nil"/>
          <w:left w:val="nil"/>
          <w:bottom w:val="nil"/>
          <w:right w:val="nil"/>
          <w:between w:val="nil"/>
        </w:pBdr>
        <w:spacing w:after="0" w:line="240" w:lineRule="auto"/>
        <w:rPr>
          <w:rFonts w:asciiTheme="majorHAnsi" w:hAnsiTheme="majorHAnsi" w:cstheme="majorHAnsi"/>
          <w:color w:val="231F20"/>
          <w:sz w:val="20"/>
          <w:szCs w:val="20"/>
        </w:rPr>
      </w:pPr>
      <w:r w:rsidRPr="00E54B2B">
        <w:rPr>
          <w:rFonts w:asciiTheme="majorHAnsi" w:hAnsiTheme="majorHAnsi" w:cstheme="majorHAnsi"/>
          <w:color w:val="231F20"/>
          <w:sz w:val="20"/>
          <w:szCs w:val="20"/>
        </w:rPr>
        <w:t>can arrange for a community language interpreter– through our membership of Happy to Translate</w:t>
      </w:r>
    </w:p>
    <w:p w14:paraId="03DD0D5A" w14:textId="77777777" w:rsidR="004866A9" w:rsidRPr="00E54B2B" w:rsidRDefault="00E72E9B">
      <w:pPr>
        <w:widowControl w:val="0"/>
        <w:numPr>
          <w:ilvl w:val="0"/>
          <w:numId w:val="3"/>
        </w:numPr>
        <w:pBdr>
          <w:top w:val="nil"/>
          <w:left w:val="nil"/>
          <w:bottom w:val="nil"/>
          <w:right w:val="nil"/>
          <w:between w:val="nil"/>
        </w:pBdr>
        <w:spacing w:after="0" w:line="240" w:lineRule="auto"/>
        <w:rPr>
          <w:rFonts w:asciiTheme="majorHAnsi" w:hAnsiTheme="majorHAnsi" w:cstheme="majorHAnsi"/>
          <w:color w:val="231F20"/>
          <w:sz w:val="20"/>
          <w:szCs w:val="20"/>
        </w:rPr>
      </w:pPr>
      <w:r w:rsidRPr="00E54B2B">
        <w:rPr>
          <w:rFonts w:asciiTheme="majorHAnsi" w:hAnsiTheme="majorHAnsi" w:cstheme="majorHAnsi"/>
          <w:color w:val="231F20"/>
          <w:sz w:val="20"/>
          <w:szCs w:val="20"/>
        </w:rPr>
        <w:t>have a hearing loop systems on our website</w:t>
      </w:r>
    </w:p>
    <w:p w14:paraId="03DD0D5B" w14:textId="77777777" w:rsidR="004866A9" w:rsidRPr="00E54B2B" w:rsidRDefault="00E72E9B">
      <w:pPr>
        <w:widowControl w:val="0"/>
        <w:numPr>
          <w:ilvl w:val="0"/>
          <w:numId w:val="3"/>
        </w:numPr>
        <w:pBdr>
          <w:top w:val="nil"/>
          <w:left w:val="nil"/>
          <w:bottom w:val="nil"/>
          <w:right w:val="nil"/>
          <w:between w:val="nil"/>
        </w:pBdr>
        <w:spacing w:after="0" w:line="240" w:lineRule="auto"/>
        <w:ind w:right="587"/>
        <w:rPr>
          <w:rFonts w:asciiTheme="majorHAnsi" w:hAnsiTheme="majorHAnsi" w:cstheme="majorHAnsi"/>
          <w:color w:val="231F20"/>
          <w:sz w:val="20"/>
          <w:szCs w:val="20"/>
        </w:rPr>
      </w:pPr>
      <w:r w:rsidRPr="00E54B2B">
        <w:rPr>
          <w:rFonts w:asciiTheme="majorHAnsi" w:hAnsiTheme="majorHAnsi" w:cstheme="majorHAnsi"/>
          <w:color w:val="231F20"/>
          <w:sz w:val="20"/>
          <w:szCs w:val="20"/>
        </w:rPr>
        <w:t>have ramped access entrances at our office. We can also arrange to visit you at home if you are unable to come to our offices.</w:t>
      </w:r>
    </w:p>
    <w:p w14:paraId="03DD0D5C" w14:textId="77777777" w:rsidR="004866A9" w:rsidRPr="00E54B2B" w:rsidRDefault="004866A9">
      <w:pPr>
        <w:widowControl w:val="0"/>
        <w:pBdr>
          <w:top w:val="nil"/>
          <w:left w:val="nil"/>
          <w:bottom w:val="nil"/>
          <w:right w:val="nil"/>
          <w:between w:val="nil"/>
        </w:pBdr>
        <w:spacing w:after="0" w:line="240" w:lineRule="auto"/>
        <w:rPr>
          <w:rFonts w:asciiTheme="majorHAnsi" w:hAnsiTheme="majorHAnsi" w:cstheme="majorHAnsi"/>
          <w:color w:val="000000"/>
          <w:sz w:val="20"/>
          <w:szCs w:val="20"/>
        </w:rPr>
      </w:pPr>
    </w:p>
    <w:p w14:paraId="03DD0D5D" w14:textId="77777777" w:rsidR="004866A9" w:rsidRPr="00E54B2B" w:rsidRDefault="00E72E9B">
      <w:pPr>
        <w:widowControl w:val="0"/>
        <w:pBdr>
          <w:top w:val="nil"/>
          <w:left w:val="nil"/>
          <w:bottom w:val="nil"/>
          <w:right w:val="nil"/>
          <w:between w:val="nil"/>
        </w:pBdr>
        <w:spacing w:after="0" w:line="240" w:lineRule="auto"/>
        <w:ind w:right="198"/>
        <w:rPr>
          <w:rFonts w:asciiTheme="majorHAnsi" w:hAnsiTheme="majorHAnsi" w:cstheme="majorHAnsi"/>
          <w:color w:val="231F20"/>
          <w:sz w:val="20"/>
          <w:szCs w:val="20"/>
        </w:rPr>
      </w:pPr>
      <w:r w:rsidRPr="00E54B2B">
        <w:rPr>
          <w:rFonts w:asciiTheme="majorHAnsi" w:hAnsiTheme="majorHAnsi" w:cstheme="majorHAnsi"/>
          <w:color w:val="231F20"/>
          <w:sz w:val="20"/>
          <w:szCs w:val="20"/>
        </w:rPr>
        <w:t>Our full Equalities and Diversity policy provides further details on our approach to providing accessible information and services.</w:t>
      </w:r>
      <w:r w:rsidRPr="00E54B2B">
        <w:rPr>
          <w:rFonts w:asciiTheme="majorHAnsi" w:hAnsiTheme="majorHAnsi" w:cstheme="majorHAnsi"/>
          <w:noProof/>
          <w:sz w:val="20"/>
          <w:szCs w:val="20"/>
        </w:rPr>
        <mc:AlternateContent>
          <mc:Choice Requires="wps">
            <w:drawing>
              <wp:anchor distT="0" distB="0" distL="114300" distR="114300" simplePos="0" relativeHeight="251658240" behindDoc="0" locked="0" layoutInCell="1" hidden="0" allowOverlap="1" wp14:anchorId="03DD0D73" wp14:editId="03DD0D74">
                <wp:simplePos x="0" y="0"/>
                <wp:positionH relativeFrom="column">
                  <wp:posOffset>6616700</wp:posOffset>
                </wp:positionH>
                <wp:positionV relativeFrom="paragraph">
                  <wp:posOffset>609600</wp:posOffset>
                </wp:positionV>
                <wp:extent cx="3118485" cy="1230630"/>
                <wp:effectExtent l="0" t="0" r="0" b="0"/>
                <wp:wrapNone/>
                <wp:docPr id="1" name="Rectangle 1"/>
                <wp:cNvGraphicFramePr/>
                <a:graphic xmlns:a="http://schemas.openxmlformats.org/drawingml/2006/main">
                  <a:graphicData uri="http://schemas.microsoft.com/office/word/2010/wordprocessingShape">
                    <wps:wsp>
                      <wps:cNvSpPr/>
                      <wps:spPr>
                        <a:xfrm>
                          <a:off x="3791520" y="3169448"/>
                          <a:ext cx="3108960" cy="1221105"/>
                        </a:xfrm>
                        <a:prstGeom prst="rect">
                          <a:avLst/>
                        </a:prstGeom>
                        <a:solidFill>
                          <a:srgbClr val="7F2A90"/>
                        </a:solidFill>
                        <a:ln>
                          <a:noFill/>
                        </a:ln>
                      </wps:spPr>
                      <wps:txbx>
                        <w:txbxContent>
                          <w:p w14:paraId="03DD0D76" w14:textId="77777777" w:rsidR="004866A9" w:rsidRDefault="004866A9">
                            <w:pPr>
                              <w:spacing w:after="0" w:line="240" w:lineRule="auto"/>
                              <w:textDirection w:val="btLr"/>
                            </w:pPr>
                          </w:p>
                          <w:p w14:paraId="03DD0D77" w14:textId="77777777" w:rsidR="004866A9" w:rsidRDefault="004866A9">
                            <w:pPr>
                              <w:spacing w:before="10" w:after="0" w:line="240" w:lineRule="auto"/>
                              <w:textDirection w:val="btLr"/>
                            </w:pPr>
                          </w:p>
                          <w:p w14:paraId="03DD0D78" w14:textId="77777777" w:rsidR="004866A9" w:rsidRDefault="00E72E9B">
                            <w:pPr>
                              <w:spacing w:after="0" w:line="240" w:lineRule="auto"/>
                              <w:ind w:left="855"/>
                              <w:textDirection w:val="btLr"/>
                            </w:pPr>
                            <w:r>
                              <w:rPr>
                                <w:color w:val="FFFFFF"/>
                                <w:sz w:val="30"/>
                              </w:rPr>
                              <w:t>www.caledoniaha.co.uk</w:t>
                            </w:r>
                          </w:p>
                        </w:txbxContent>
                      </wps:txbx>
                      <wps:bodyPr spcFirstLastPara="1" wrap="square" lIns="0" tIns="0" rIns="0" bIns="0" anchor="t" anchorCtr="0">
                        <a:noAutofit/>
                      </wps:bodyPr>
                    </wps:wsp>
                  </a:graphicData>
                </a:graphic>
              </wp:anchor>
            </w:drawing>
          </mc:Choice>
          <mc:Fallback>
            <w:pict>
              <v:rect w14:anchorId="03DD0D73" id="Rectangle 1" o:spid="_x0000_s1026" style="position:absolute;margin-left:521pt;margin-top:48pt;width:245.55pt;height:96.9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G7T2yAEAAHQDAAAOAAAAZHJzL2Uyb0RvYy54bWysU8tu2zAQvBfoPxC813o0cWzBchAkcFEg&#10;aA2k+QCaoiwCFMnu0pb8911Sdtw2t6IXakiNhjuzq9X92Bt2VIDa2ZoXs5wzZaVrtN3X/PXH5tOC&#10;MwzCNsI4q2p+Usjv1x8/rAZfqdJ1zjQKGIlYrAZf8y4EX2UZyk71AmfOK0svWwe9CLSFfdaAGEi9&#10;N1mZ5/NscNB4cFIh0unT9JKvk37bKhm+ty2qwEzNqbaQVkjrLq7ZeiWqPQjfaXkuQ/xDFb3Qli59&#10;k3oSQbAD6HdSvZbg0LVhJl2fubbVUiUP5KbI/3Lz0gmvkhcKB/1bTPj/ZOW344vfAsUweKyQYHQx&#10;ttDHJ9XHxpp/vlsWtyXFdyJczJc3N4spODUGJiOhyBfLOREkMYqyLIr8NjKyq5QHDF+U61kENQfq&#10;TApMHJ8xTNQLJd6Mzuhmo41JG9jvHg2wo6Au3m3Kh2VqHKn/QTM2kq2Ln02K8SS7GosojLvx7Hbn&#10;mtMWGHq50VTUs8CwFUDtLzgbaCRqjj8PAhRn5qulzOP8XABcwO4ChJWdo8kKnE3wMaQ5m2p6OATX&#10;6mQ0VjFdfS6OWpuiOo9hnJ3f94l1/VnWvwAAAP//AwBQSwMEFAAGAAgAAAAhAG/6d4feAAAADAEA&#10;AA8AAABkcnMvZG93bnJldi54bWxMj0FPhDAQhe8m/odmTLy5ZVndAFI2xkQvelnUe6EjEOkU28Li&#10;v3f2pKfJy7y8973ysNpRLOjD4EjBdpOAQGqdGahT8P72dJOBCFGT0aMjVPCDAQ7V5UWpC+NOdMSl&#10;jp3gEAqFVtDHOBVShrZHq8PGTUj8+3Te6sjSd9J4feJwO8o0SfbS6oG4odcTPvbYftWzVRBw+Zjn&#10;Yxvq7/S5eW1efN5ar9T11fpwDyLiGv/McMZndKiYqXEzmSBG1sltymOignzP9+y42+22IBoFaZZn&#10;IKtS/h9R/QIAAP//AwBQSwECLQAUAAYACAAAACEAtoM4kv4AAADhAQAAEwAAAAAAAAAAAAAAAAAA&#10;AAAAW0NvbnRlbnRfVHlwZXNdLnhtbFBLAQItABQABgAIAAAAIQA4/SH/1gAAAJQBAAALAAAAAAAA&#10;AAAAAAAAAC8BAABfcmVscy8ucmVsc1BLAQItABQABgAIAAAAIQD7G7T2yAEAAHQDAAAOAAAAAAAA&#10;AAAAAAAAAC4CAABkcnMvZTJvRG9jLnhtbFBLAQItABQABgAIAAAAIQBv+neH3gAAAAwBAAAPAAAA&#10;AAAAAAAAAAAAACIEAABkcnMvZG93bnJldi54bWxQSwUGAAAAAAQABADzAAAALQUAAAAA&#10;" fillcolor="#7f2a90" stroked="f">
                <v:textbox inset="0,0,0,0">
                  <w:txbxContent>
                    <w:p w14:paraId="03DD0D76" w14:textId="77777777" w:rsidR="004866A9" w:rsidRDefault="004866A9">
                      <w:pPr>
                        <w:spacing w:after="0" w:line="240" w:lineRule="auto"/>
                        <w:textDirection w:val="btLr"/>
                      </w:pPr>
                    </w:p>
                    <w:p w14:paraId="03DD0D77" w14:textId="77777777" w:rsidR="004866A9" w:rsidRDefault="004866A9">
                      <w:pPr>
                        <w:spacing w:before="10" w:after="0" w:line="240" w:lineRule="auto"/>
                        <w:textDirection w:val="btLr"/>
                      </w:pPr>
                    </w:p>
                    <w:p w14:paraId="03DD0D78" w14:textId="77777777" w:rsidR="004866A9" w:rsidRDefault="00E72E9B">
                      <w:pPr>
                        <w:spacing w:after="0" w:line="240" w:lineRule="auto"/>
                        <w:ind w:left="855"/>
                        <w:textDirection w:val="btLr"/>
                      </w:pPr>
                      <w:r>
                        <w:rPr>
                          <w:color w:val="FFFFFF"/>
                          <w:sz w:val="30"/>
                        </w:rPr>
                        <w:t>www.caledoniaha.co.uk</w:t>
                      </w:r>
                    </w:p>
                  </w:txbxContent>
                </v:textbox>
              </v:rect>
            </w:pict>
          </mc:Fallback>
        </mc:AlternateContent>
      </w:r>
    </w:p>
    <w:p w14:paraId="03DD0D5E" w14:textId="77777777" w:rsidR="004866A9" w:rsidRDefault="004866A9">
      <w:pPr>
        <w:spacing w:after="0"/>
        <w:rPr>
          <w:sz w:val="20"/>
          <w:szCs w:val="20"/>
        </w:rPr>
      </w:pPr>
    </w:p>
    <w:p w14:paraId="03DD0D60" w14:textId="775D09D3" w:rsidR="004866A9" w:rsidRDefault="00E72E9B">
      <w:pPr>
        <w:widowControl w:val="0"/>
        <w:pBdr>
          <w:top w:val="nil"/>
          <w:left w:val="nil"/>
          <w:bottom w:val="nil"/>
          <w:right w:val="nil"/>
          <w:between w:val="nil"/>
        </w:pBdr>
        <w:spacing w:after="0" w:line="240" w:lineRule="auto"/>
        <w:rPr>
          <w:b/>
          <w:color w:val="231F20"/>
          <w:sz w:val="20"/>
          <w:szCs w:val="20"/>
        </w:rPr>
      </w:pPr>
      <w:r>
        <w:rPr>
          <w:b/>
          <w:color w:val="231F20"/>
          <w:sz w:val="20"/>
          <w:szCs w:val="20"/>
        </w:rPr>
        <w:t>Want to find out more?</w:t>
      </w:r>
    </w:p>
    <w:p w14:paraId="03DD0D61" w14:textId="77777777" w:rsidR="004866A9" w:rsidRDefault="00E72E9B">
      <w:pPr>
        <w:widowControl w:val="0"/>
        <w:pBdr>
          <w:top w:val="nil"/>
          <w:left w:val="nil"/>
          <w:bottom w:val="nil"/>
          <w:right w:val="nil"/>
          <w:between w:val="nil"/>
        </w:pBdr>
        <w:spacing w:after="0" w:line="240" w:lineRule="auto"/>
        <w:ind w:right="389"/>
        <w:rPr>
          <w:color w:val="231F20"/>
          <w:sz w:val="20"/>
          <w:szCs w:val="20"/>
        </w:rPr>
      </w:pPr>
      <w:r>
        <w:rPr>
          <w:color w:val="231F20"/>
          <w:sz w:val="20"/>
          <w:szCs w:val="20"/>
        </w:rPr>
        <w:t>Further information about how we can help meet your individual needs is available in various ways:</w:t>
      </w:r>
    </w:p>
    <w:p w14:paraId="03DD0D62" w14:textId="77777777" w:rsidR="004866A9" w:rsidRDefault="004866A9">
      <w:pPr>
        <w:widowControl w:val="0"/>
        <w:pBdr>
          <w:top w:val="nil"/>
          <w:left w:val="nil"/>
          <w:bottom w:val="nil"/>
          <w:right w:val="nil"/>
          <w:between w:val="nil"/>
        </w:pBdr>
        <w:spacing w:after="0" w:line="240" w:lineRule="auto"/>
        <w:ind w:right="389"/>
        <w:rPr>
          <w:color w:val="231F20"/>
          <w:sz w:val="20"/>
          <w:szCs w:val="20"/>
        </w:rPr>
      </w:pPr>
    </w:p>
    <w:p w14:paraId="03DD0D63" w14:textId="77777777" w:rsidR="004866A9" w:rsidRDefault="00E72E9B">
      <w:pPr>
        <w:widowControl w:val="0"/>
        <w:numPr>
          <w:ilvl w:val="0"/>
          <w:numId w:val="1"/>
        </w:numPr>
        <w:pBdr>
          <w:top w:val="nil"/>
          <w:left w:val="nil"/>
          <w:bottom w:val="nil"/>
          <w:right w:val="nil"/>
          <w:between w:val="nil"/>
        </w:pBdr>
        <w:spacing w:after="0" w:line="240" w:lineRule="auto"/>
        <w:ind w:right="389"/>
        <w:rPr>
          <w:color w:val="231F20"/>
          <w:sz w:val="20"/>
          <w:szCs w:val="20"/>
        </w:rPr>
      </w:pPr>
      <w:r>
        <w:rPr>
          <w:color w:val="231F20"/>
          <w:sz w:val="20"/>
          <w:szCs w:val="20"/>
        </w:rPr>
        <w:t>call our office on 01592 721917  and speak to a member of our team</w:t>
      </w:r>
    </w:p>
    <w:p w14:paraId="03DD0D64" w14:textId="77777777" w:rsidR="004866A9" w:rsidRDefault="00E72E9B">
      <w:pPr>
        <w:widowControl w:val="0"/>
        <w:numPr>
          <w:ilvl w:val="0"/>
          <w:numId w:val="1"/>
        </w:numPr>
        <w:pBdr>
          <w:top w:val="nil"/>
          <w:left w:val="nil"/>
          <w:bottom w:val="nil"/>
          <w:right w:val="nil"/>
          <w:between w:val="nil"/>
        </w:pBdr>
        <w:spacing w:after="0" w:line="240" w:lineRule="auto"/>
        <w:ind w:right="389"/>
        <w:rPr>
          <w:color w:val="231F20"/>
          <w:sz w:val="20"/>
          <w:szCs w:val="20"/>
        </w:rPr>
      </w:pPr>
      <w:r>
        <w:rPr>
          <w:color w:val="231F20"/>
          <w:sz w:val="20"/>
          <w:szCs w:val="20"/>
        </w:rPr>
        <w:t>email us at: ovha@orevalleyha.org.uk</w:t>
      </w:r>
    </w:p>
    <w:p w14:paraId="03DD0D65" w14:textId="77777777" w:rsidR="004866A9" w:rsidRDefault="00E72E9B">
      <w:pPr>
        <w:widowControl w:val="0"/>
        <w:numPr>
          <w:ilvl w:val="0"/>
          <w:numId w:val="1"/>
        </w:numPr>
        <w:pBdr>
          <w:top w:val="nil"/>
          <w:left w:val="nil"/>
          <w:bottom w:val="nil"/>
          <w:right w:val="nil"/>
          <w:between w:val="nil"/>
        </w:pBdr>
        <w:spacing w:after="0" w:line="240" w:lineRule="auto"/>
        <w:ind w:right="390"/>
        <w:rPr>
          <w:color w:val="231F20"/>
          <w:sz w:val="20"/>
          <w:szCs w:val="20"/>
        </w:rPr>
      </w:pPr>
      <w:r>
        <w:rPr>
          <w:color w:val="231F20"/>
          <w:sz w:val="20"/>
          <w:szCs w:val="20"/>
        </w:rPr>
        <w:t>visit our website: www.orevalleyha.org.uk</w:t>
      </w:r>
    </w:p>
    <w:p w14:paraId="03DD0D66" w14:textId="77777777" w:rsidR="004866A9" w:rsidRDefault="00E72E9B">
      <w:pPr>
        <w:widowControl w:val="0"/>
        <w:numPr>
          <w:ilvl w:val="0"/>
          <w:numId w:val="1"/>
        </w:numPr>
        <w:pBdr>
          <w:top w:val="nil"/>
          <w:left w:val="nil"/>
          <w:bottom w:val="nil"/>
          <w:right w:val="nil"/>
          <w:between w:val="nil"/>
        </w:pBdr>
        <w:spacing w:after="0" w:line="240" w:lineRule="auto"/>
        <w:ind w:right="390"/>
        <w:rPr>
          <w:color w:val="231F20"/>
          <w:sz w:val="20"/>
          <w:szCs w:val="20"/>
        </w:rPr>
      </w:pPr>
      <w:r>
        <w:rPr>
          <w:color w:val="231F20"/>
          <w:sz w:val="20"/>
          <w:szCs w:val="20"/>
        </w:rPr>
        <w:t xml:space="preserve">contact us on our </w:t>
      </w:r>
      <w:proofErr w:type="spellStart"/>
      <w:r>
        <w:rPr>
          <w:color w:val="231F20"/>
          <w:sz w:val="20"/>
          <w:szCs w:val="20"/>
        </w:rPr>
        <w:t>facebook</w:t>
      </w:r>
      <w:proofErr w:type="spellEnd"/>
      <w:r>
        <w:rPr>
          <w:color w:val="231F20"/>
          <w:sz w:val="20"/>
          <w:szCs w:val="20"/>
        </w:rPr>
        <w:t xml:space="preserve"> page</w:t>
      </w:r>
    </w:p>
    <w:p w14:paraId="03DD0D67" w14:textId="77777777" w:rsidR="004866A9" w:rsidRDefault="00E72E9B">
      <w:pPr>
        <w:widowControl w:val="0"/>
        <w:numPr>
          <w:ilvl w:val="0"/>
          <w:numId w:val="1"/>
        </w:numPr>
        <w:pBdr>
          <w:top w:val="nil"/>
          <w:left w:val="nil"/>
          <w:bottom w:val="nil"/>
          <w:right w:val="nil"/>
          <w:between w:val="nil"/>
        </w:pBdr>
        <w:spacing w:after="0" w:line="240" w:lineRule="auto"/>
        <w:ind w:right="390"/>
        <w:rPr>
          <w:color w:val="231F20"/>
          <w:sz w:val="20"/>
          <w:szCs w:val="20"/>
        </w:rPr>
      </w:pPr>
      <w:r>
        <w:rPr>
          <w:color w:val="231F20"/>
          <w:sz w:val="20"/>
          <w:szCs w:val="20"/>
        </w:rPr>
        <w:t>contact us on our live chat which can be found on our website</w:t>
      </w:r>
    </w:p>
    <w:p w14:paraId="03DD0D68" w14:textId="77777777" w:rsidR="004866A9" w:rsidRDefault="00E72E9B">
      <w:pPr>
        <w:widowControl w:val="0"/>
        <w:numPr>
          <w:ilvl w:val="0"/>
          <w:numId w:val="1"/>
        </w:numPr>
        <w:pBdr>
          <w:top w:val="nil"/>
          <w:left w:val="nil"/>
          <w:bottom w:val="nil"/>
          <w:right w:val="nil"/>
          <w:between w:val="nil"/>
        </w:pBdr>
        <w:spacing w:after="0" w:line="240" w:lineRule="auto"/>
        <w:ind w:right="390"/>
        <w:rPr>
          <w:color w:val="231F20"/>
          <w:sz w:val="20"/>
          <w:szCs w:val="20"/>
        </w:rPr>
      </w:pPr>
      <w:r>
        <w:rPr>
          <w:color w:val="231F20"/>
          <w:sz w:val="20"/>
          <w:szCs w:val="20"/>
        </w:rPr>
        <w:t>visit us at our office: 114-116 Station Road, Cardenden, Fife, KT5 0BW</w:t>
      </w:r>
    </w:p>
    <w:p w14:paraId="03DD0D69" w14:textId="77777777" w:rsidR="004866A9" w:rsidRDefault="004866A9">
      <w:pPr>
        <w:widowControl w:val="0"/>
        <w:pBdr>
          <w:top w:val="nil"/>
          <w:left w:val="nil"/>
          <w:bottom w:val="nil"/>
          <w:right w:val="nil"/>
          <w:between w:val="nil"/>
        </w:pBdr>
        <w:spacing w:after="0" w:line="240" w:lineRule="auto"/>
        <w:rPr>
          <w:color w:val="231F20"/>
          <w:sz w:val="20"/>
          <w:szCs w:val="20"/>
        </w:rPr>
      </w:pPr>
    </w:p>
    <w:p w14:paraId="03DD0D6A" w14:textId="77777777" w:rsidR="004866A9" w:rsidRDefault="00E72E9B">
      <w:pPr>
        <w:widowControl w:val="0"/>
        <w:pBdr>
          <w:top w:val="nil"/>
          <w:left w:val="nil"/>
          <w:bottom w:val="nil"/>
          <w:right w:val="nil"/>
          <w:between w:val="nil"/>
        </w:pBdr>
        <w:spacing w:after="0" w:line="240" w:lineRule="auto"/>
        <w:rPr>
          <w:b/>
          <w:color w:val="231F20"/>
          <w:sz w:val="20"/>
          <w:szCs w:val="20"/>
        </w:rPr>
      </w:pPr>
      <w:r>
        <w:rPr>
          <w:b/>
          <w:color w:val="231F20"/>
          <w:sz w:val="20"/>
          <w:szCs w:val="20"/>
        </w:rPr>
        <w:t>Information in Other Formats</w:t>
      </w:r>
    </w:p>
    <w:p w14:paraId="03DD0D6B" w14:textId="77777777" w:rsidR="004866A9" w:rsidRDefault="00E72E9B">
      <w:pPr>
        <w:widowControl w:val="0"/>
        <w:pBdr>
          <w:top w:val="nil"/>
          <w:left w:val="nil"/>
          <w:bottom w:val="nil"/>
          <w:right w:val="nil"/>
          <w:between w:val="nil"/>
        </w:pBdr>
        <w:spacing w:after="0" w:line="240" w:lineRule="auto"/>
        <w:ind w:right="885"/>
        <w:rPr>
          <w:color w:val="231F20"/>
          <w:sz w:val="20"/>
          <w:szCs w:val="20"/>
        </w:rPr>
      </w:pPr>
      <w:r>
        <w:rPr>
          <w:color w:val="231F20"/>
          <w:sz w:val="20"/>
          <w:szCs w:val="20"/>
        </w:rPr>
        <w:t>If you have difficulty in reading or understanding English and require help in translating or interpreting any information that the Ore Valley Group provides, or if you have other special requirements and need further help, please ask at reception or contact us on 01592 721917.</w:t>
      </w:r>
    </w:p>
    <w:p w14:paraId="03DD0D6C" w14:textId="77777777" w:rsidR="004866A9" w:rsidRDefault="004866A9">
      <w:pPr>
        <w:spacing w:after="0"/>
        <w:rPr>
          <w:rFonts w:ascii="Montserrat" w:eastAsia="Montserrat" w:hAnsi="Montserrat" w:cs="Montserrat"/>
          <w:sz w:val="20"/>
          <w:szCs w:val="20"/>
        </w:rPr>
      </w:pPr>
    </w:p>
    <w:p w14:paraId="03DD0D6E" w14:textId="77777777" w:rsidR="004866A9" w:rsidRDefault="004866A9">
      <w:pPr>
        <w:spacing w:after="0"/>
        <w:rPr>
          <w:rFonts w:ascii="Montserrat" w:eastAsia="Montserrat" w:hAnsi="Montserrat" w:cs="Montserrat"/>
          <w:sz w:val="20"/>
          <w:szCs w:val="20"/>
        </w:rPr>
      </w:pPr>
    </w:p>
    <w:p w14:paraId="36B38F50" w14:textId="77777777" w:rsidR="00E72E9B" w:rsidRDefault="00E72E9B">
      <w:pPr>
        <w:spacing w:after="0"/>
        <w:rPr>
          <w:sz w:val="20"/>
          <w:szCs w:val="20"/>
        </w:rPr>
      </w:pPr>
    </w:p>
    <w:p w14:paraId="24AB7D17" w14:textId="6D74B9A6" w:rsidR="003F4ADB" w:rsidRDefault="00E72E9B">
      <w:pPr>
        <w:spacing w:after="0"/>
        <w:rPr>
          <w:sz w:val="20"/>
          <w:szCs w:val="20"/>
        </w:rPr>
      </w:pPr>
      <w:r>
        <w:rPr>
          <w:sz w:val="20"/>
          <w:szCs w:val="20"/>
        </w:rPr>
        <w:t>Maryjane Elder</w:t>
      </w:r>
      <w:r w:rsidR="003F4ADB">
        <w:rPr>
          <w:sz w:val="20"/>
          <w:szCs w:val="20"/>
        </w:rPr>
        <w:t xml:space="preserve"> – June 2022</w:t>
      </w:r>
    </w:p>
    <w:p w14:paraId="03DD0D70" w14:textId="5543CA0F" w:rsidR="004866A9" w:rsidRDefault="00E72E9B">
      <w:pPr>
        <w:spacing w:after="0"/>
        <w:rPr>
          <w:sz w:val="20"/>
          <w:szCs w:val="20"/>
        </w:rPr>
      </w:pPr>
      <w:r>
        <w:rPr>
          <w:sz w:val="20"/>
          <w:szCs w:val="20"/>
        </w:rPr>
        <w:t>Next Review Date: June 2027</w:t>
      </w:r>
    </w:p>
    <w:sectPr w:rsidR="004866A9">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25E135" w14:textId="77777777" w:rsidR="00E72E9B" w:rsidRDefault="00E72E9B">
      <w:pPr>
        <w:spacing w:after="0" w:line="240" w:lineRule="auto"/>
      </w:pPr>
      <w:r>
        <w:separator/>
      </w:r>
    </w:p>
  </w:endnote>
  <w:endnote w:type="continuationSeparator" w:id="0">
    <w:p w14:paraId="6493F9EE" w14:textId="77777777" w:rsidR="00E72E9B" w:rsidRDefault="00E72E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Montserrat">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178C0D" w14:textId="77777777" w:rsidR="00E72E9B" w:rsidRDefault="00E72E9B">
      <w:pPr>
        <w:spacing w:after="0" w:line="240" w:lineRule="auto"/>
      </w:pPr>
      <w:r>
        <w:separator/>
      </w:r>
    </w:p>
  </w:footnote>
  <w:footnote w:type="continuationSeparator" w:id="0">
    <w:p w14:paraId="03C28CCB" w14:textId="77777777" w:rsidR="00E72E9B" w:rsidRDefault="00E72E9B">
      <w:pPr>
        <w:spacing w:after="0" w:line="240" w:lineRule="auto"/>
      </w:pPr>
      <w:r>
        <w:continuationSeparator/>
      </w:r>
    </w:p>
  </w:footnote>
  <w:footnote w:id="1">
    <w:p w14:paraId="03DD0D75" w14:textId="77777777" w:rsidR="004866A9" w:rsidRDefault="00E72E9B">
      <w:pPr>
        <w:spacing w:after="0" w:line="240" w:lineRule="auto"/>
        <w:rPr>
          <w:sz w:val="16"/>
          <w:szCs w:val="16"/>
        </w:rPr>
      </w:pPr>
      <w:r>
        <w:rPr>
          <w:vertAlign w:val="superscript"/>
        </w:rPr>
        <w:footnoteRef/>
      </w:r>
      <w:r>
        <w:rPr>
          <w:rFonts w:ascii="Arial" w:eastAsia="Arial" w:hAnsi="Arial" w:cs="Arial"/>
          <w:sz w:val="16"/>
          <w:szCs w:val="16"/>
        </w:rPr>
        <w:t xml:space="preserve"> </w:t>
      </w:r>
      <w:r>
        <w:rPr>
          <w:sz w:val="16"/>
          <w:szCs w:val="16"/>
        </w:rPr>
        <w:t>The inclusion of gender identity as a characteristic goes beyond the confines of the Equalities Act which only recognises gender reassignment as a protected characteristic. Our policy recognises that transgender and non-binary people may choose not to have gender confirming surgery, may be on a waiting list or be at various stages of transition. In these circumstances Ore Valley will recognise any individual's choices which may include the gender by which they wish to be recognised, the name by which they wish to be known, the pronouns (</w:t>
      </w:r>
      <w:proofErr w:type="spellStart"/>
      <w:r>
        <w:rPr>
          <w:sz w:val="16"/>
          <w:szCs w:val="16"/>
        </w:rPr>
        <w:t>eg.</w:t>
      </w:r>
      <w:proofErr w:type="spellEnd"/>
      <w:r>
        <w:rPr>
          <w:sz w:val="16"/>
          <w:szCs w:val="16"/>
        </w:rPr>
        <w:t xml:space="preserve"> he/him, she/her, they/them) which they wish us to use and we will accept how any person wishes to dress and present provided it is appropriate for the setting and purpose. Reference to this policy will be incorporated into all other Group Policies.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D10152D"/>
    <w:multiLevelType w:val="multilevel"/>
    <w:tmpl w:val="4740F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D19103A"/>
    <w:multiLevelType w:val="multilevel"/>
    <w:tmpl w:val="51B607E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4C193029"/>
    <w:multiLevelType w:val="multilevel"/>
    <w:tmpl w:val="8332A41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52501720"/>
    <w:multiLevelType w:val="multilevel"/>
    <w:tmpl w:val="AE706C5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57EE1526"/>
    <w:multiLevelType w:val="multilevel"/>
    <w:tmpl w:val="1B04A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607086830">
    <w:abstractNumId w:val="3"/>
  </w:num>
  <w:num w:numId="2" w16cid:durableId="1118257971">
    <w:abstractNumId w:val="2"/>
  </w:num>
  <w:num w:numId="3" w16cid:durableId="1930236919">
    <w:abstractNumId w:val="1"/>
  </w:num>
  <w:num w:numId="4" w16cid:durableId="190074191">
    <w:abstractNumId w:val="0"/>
  </w:num>
  <w:num w:numId="5" w16cid:durableId="12258379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66A9"/>
    <w:rsid w:val="003A1674"/>
    <w:rsid w:val="003F4ADB"/>
    <w:rsid w:val="004866A9"/>
    <w:rsid w:val="005E4D25"/>
    <w:rsid w:val="006D7685"/>
    <w:rsid w:val="00846039"/>
    <w:rsid w:val="008C7247"/>
    <w:rsid w:val="00D87034"/>
    <w:rsid w:val="00E54B2B"/>
    <w:rsid w:val="00E72E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DD0D3C"/>
  <w15:docId w15:val="{C7CD9113-1285-4D5A-8498-38525B6BD1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NormalWeb">
    <w:name w:val="Normal (Web)"/>
    <w:basedOn w:val="Normal"/>
    <w:uiPriority w:val="99"/>
    <w:semiHidden/>
    <w:unhideWhenUsed/>
    <w:rsid w:val="00846039"/>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semiHidden/>
    <w:unhideWhenUsed/>
    <w:rsid w:val="00846039"/>
    <w:rPr>
      <w:color w:val="0000FF"/>
      <w:u w:val="single"/>
    </w:rPr>
  </w:style>
  <w:style w:type="character" w:styleId="FollowedHyperlink">
    <w:name w:val="FollowedHyperlink"/>
    <w:basedOn w:val="DefaultParagraphFont"/>
    <w:uiPriority w:val="99"/>
    <w:semiHidden/>
    <w:unhideWhenUsed/>
    <w:rsid w:val="003A167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57070384">
      <w:bodyDiv w:val="1"/>
      <w:marLeft w:val="0"/>
      <w:marRight w:val="0"/>
      <w:marTop w:val="0"/>
      <w:marBottom w:val="0"/>
      <w:divBdr>
        <w:top w:val="none" w:sz="0" w:space="0" w:color="auto"/>
        <w:left w:val="none" w:sz="0" w:space="0" w:color="auto"/>
        <w:bottom w:val="none" w:sz="0" w:space="0" w:color="auto"/>
        <w:right w:val="none" w:sz="0" w:space="0" w:color="auto"/>
      </w:divBdr>
      <w:divsChild>
        <w:div w:id="817308927">
          <w:marLeft w:val="0"/>
          <w:marRight w:val="0"/>
          <w:marTop w:val="0"/>
          <w:marBottom w:val="300"/>
          <w:divBdr>
            <w:top w:val="none" w:sz="0" w:space="11" w:color="auto"/>
            <w:left w:val="single" w:sz="48" w:space="11" w:color="888888"/>
            <w:bottom w:val="none" w:sz="0" w:space="11" w:color="auto"/>
            <w:right w:val="none" w:sz="0" w:space="11" w:color="auto"/>
          </w:divBdr>
          <w:divsChild>
            <w:div w:id="189999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acas.org.uk/employer-decision-protected-characteristic" TargetMode="External"/><Relationship Id="rId5" Type="http://schemas.openxmlformats.org/officeDocument/2006/relationships/styles" Target="styles.xml"/><Relationship Id="rId10" Type="http://schemas.openxmlformats.org/officeDocument/2006/relationships/image" Target="media/image1.jp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90af423-da95-4b8c-90cd-ac902cac21a4">
      <Terms xmlns="http://schemas.microsoft.com/office/infopath/2007/PartnerControls"/>
    </lcf76f155ced4ddcb4097134ff3c332f>
    <TaxCatchAll xmlns="42a995bd-686d-4a7f-855e-921db1da24af" xsi:nil="true"/>
    <SharedWithUsers xmlns="42a995bd-686d-4a7f-855e-921db1da24af">
      <UserInfo>
        <DisplayName>Jordan Rodger</DisplayName>
        <AccountId>22</AccountId>
        <AccountType/>
      </UserInfo>
    </SharedWithUsers>
    <Typeofdocument xmlns="290af423-da95-4b8c-90cd-ac902cac21a4"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FA0B86D281D5D4C826F3F51D3E8350A" ma:contentTypeVersion="17" ma:contentTypeDescription="Create a new document." ma:contentTypeScope="" ma:versionID="601c6adef820de63a7b08a0cdc9ae0c5">
  <xsd:schema xmlns:xsd="http://www.w3.org/2001/XMLSchema" xmlns:xs="http://www.w3.org/2001/XMLSchema" xmlns:p="http://schemas.microsoft.com/office/2006/metadata/properties" xmlns:ns2="290af423-da95-4b8c-90cd-ac902cac21a4" xmlns:ns3="42a995bd-686d-4a7f-855e-921db1da24af" targetNamespace="http://schemas.microsoft.com/office/2006/metadata/properties" ma:root="true" ma:fieldsID="f498792747c66b987069d6ce52ef9731" ns2:_="" ns3:_="">
    <xsd:import namespace="290af423-da95-4b8c-90cd-ac902cac21a4"/>
    <xsd:import namespace="42a995bd-686d-4a7f-855e-921db1da24a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element ref="ns2:MediaServiceDateTaken" minOccurs="0"/>
                <xsd:element ref="ns2:MediaServiceLocation" minOccurs="0"/>
                <xsd:element ref="ns2:MediaServiceSearchProperties" minOccurs="0"/>
                <xsd:element ref="ns2:Typeofdocume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90af423-da95-4b8c-90cd-ac902cac21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9633ce2e-9cb0-4479-921a-f0954c042f0e"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description="" ma:hidden="true" ma:indexed="true" ma:internalName="MediaServiceDateTaken"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Typeofdocument" ma:index="23" nillable="true" ma:displayName="Type of document" ma:format="RadioButtons" ma:internalName="Typeofdocument">
      <xsd:simpleType>
        <xsd:union memberTypes="dms:Text">
          <xsd:simpleType>
            <xsd:restriction base="dms:Choice">
              <xsd:enumeration value="Policy"/>
              <xsd:enumeration value="Procedure"/>
              <xsd:enumeration value="Strategy"/>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42a995bd-686d-4a7f-855e-921db1da24af"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96ced6e9-7bd2-4ced-9cf6-9cf79eedc413}" ma:internalName="TaxCatchAll" ma:showField="CatchAllData" ma:web="42a995bd-686d-4a7f-855e-921db1da24af">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FD80457-84B4-40F6-B74F-35228FF788E3}">
  <ds:schemaRefs>
    <ds:schemaRef ds:uri="http://schemas.microsoft.com/sharepoint/v3/contenttype/forms"/>
  </ds:schemaRefs>
</ds:datastoreItem>
</file>

<file path=customXml/itemProps2.xml><?xml version="1.0" encoding="utf-8"?>
<ds:datastoreItem xmlns:ds="http://schemas.openxmlformats.org/officeDocument/2006/customXml" ds:itemID="{7293C6DB-91DC-48C1-991A-732EAE8D332F}">
  <ds:schemaRefs>
    <ds:schemaRef ds:uri="http://schemas.microsoft.com/office/2006/metadata/properties"/>
    <ds:schemaRef ds:uri="http://schemas.microsoft.com/office/infopath/2007/PartnerControls"/>
    <ds:schemaRef ds:uri="290af423-da95-4b8c-90cd-ac902cac21a4"/>
    <ds:schemaRef ds:uri="42a995bd-686d-4a7f-855e-921db1da24af"/>
  </ds:schemaRefs>
</ds:datastoreItem>
</file>

<file path=customXml/itemProps3.xml><?xml version="1.0" encoding="utf-8"?>
<ds:datastoreItem xmlns:ds="http://schemas.openxmlformats.org/officeDocument/2006/customXml" ds:itemID="{D42AA501-89FF-457D-8FFD-E672E00D6100}"/>
</file>

<file path=docProps/app.xml><?xml version="1.0" encoding="utf-8"?>
<Properties xmlns="http://schemas.openxmlformats.org/officeDocument/2006/extended-properties" xmlns:vt="http://schemas.openxmlformats.org/officeDocument/2006/docPropsVTypes">
  <Template>Normal</Template>
  <TotalTime>0</TotalTime>
  <Pages>2</Pages>
  <Words>826</Words>
  <Characters>4711</Characters>
  <Application>Microsoft Office Word</Application>
  <DocSecurity>0</DocSecurity>
  <Lines>39</Lines>
  <Paragraphs>11</Paragraphs>
  <ScaleCrop>false</ScaleCrop>
  <Company/>
  <LinksUpToDate>false</LinksUpToDate>
  <CharactersWithSpaces>5526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Maryjane Elder</cp:lastModifiedBy>
  <cp:revision>10</cp:revision>
  <dcterms:created xsi:type="dcterms:W3CDTF">2024-02-16T11:27:00Z</dcterms:created>
  <dcterms:modified xsi:type="dcterms:W3CDTF">2024-04-30T10:13:00Z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0x010100FFA0B86D281D5D4C826F3F51D3E8350A</vt:lpwstr>
  </property>
  <property fmtid="{D5CDD505-2E9C-101B-9397-08002B2CF9AE}" pid="3" name="Order">
    <vt:r8>7200</vt:r8>
  </property>
  <property fmtid="{D5CDD505-2E9C-101B-9397-08002B2CF9AE}" pid="4" name="MediaServiceImageTags">
    <vt:lpwstr/>
  </property>
</Properties>
</file>